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DC" w:rsidRDefault="004552F5" w:rsidP="00E0105F">
      <w:pPr>
        <w:jc w:val="center"/>
      </w:pPr>
      <w:r>
        <w:t>LAMOILLE FAMILY CENTER</w:t>
      </w:r>
    </w:p>
    <w:p w:rsidR="004552F5" w:rsidRDefault="004552F5" w:rsidP="00E0105F">
      <w:pPr>
        <w:jc w:val="center"/>
      </w:pPr>
      <w:r>
        <w:t xml:space="preserve">BOARD </w:t>
      </w:r>
      <w:proofErr w:type="gramStart"/>
      <w:r>
        <w:t>MEETING ,</w:t>
      </w:r>
      <w:proofErr w:type="gramEnd"/>
      <w:r>
        <w:t xml:space="preserve"> DECEMBER 19</w:t>
      </w:r>
      <w:r w:rsidRPr="004552F5">
        <w:rPr>
          <w:vertAlign w:val="superscript"/>
        </w:rPr>
        <w:t>TH</w:t>
      </w:r>
      <w:r>
        <w:t>, 2018</w:t>
      </w:r>
    </w:p>
    <w:p w:rsidR="004552F5" w:rsidRDefault="004552F5"/>
    <w:p w:rsidR="004552F5" w:rsidRDefault="004552F5">
      <w:r>
        <w:t xml:space="preserve">ATTENDEES: NEAL FISCHER (CHAIR), </w:t>
      </w:r>
      <w:r w:rsidR="004E74CD">
        <w:t>MARILYN MAY, KERRI JOHNSTON, FL</w:t>
      </w:r>
      <w:r>
        <w:t xml:space="preserve">OYD </w:t>
      </w:r>
    </w:p>
    <w:p w:rsidR="004552F5" w:rsidRDefault="004E74CD">
      <w:r>
        <w:t>NEASE (</w:t>
      </w:r>
      <w:proofErr w:type="gramStart"/>
      <w:r>
        <w:t>ED)  EIILEEN</w:t>
      </w:r>
      <w:proofErr w:type="gramEnd"/>
      <w:r>
        <w:t xml:space="preserve"> </w:t>
      </w:r>
      <w:r w:rsidR="004552F5">
        <w:t>PAUS, CASJA S</w:t>
      </w:r>
      <w:r>
        <w:t xml:space="preserve">HUMACHER, SANDY PAQUETTE, DEAN </w:t>
      </w:r>
      <w:r w:rsidR="004552F5">
        <w:t>BURNELL, (CFO) BRENDA CHRISTIE(MINUTES)</w:t>
      </w:r>
    </w:p>
    <w:p w:rsidR="004552F5" w:rsidRDefault="004552F5"/>
    <w:p w:rsidR="004552F5" w:rsidRDefault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Neal called meeting to order at 5:10</w:t>
      </w:r>
    </w:p>
    <w:p w:rsidR="004552F5" w:rsidRDefault="004552F5" w:rsidP="004552F5">
      <w:pPr>
        <w:ind w:left="360"/>
      </w:pPr>
      <w:r>
        <w:t xml:space="preserve"> </w:t>
      </w:r>
    </w:p>
    <w:p w:rsidR="004552F5" w:rsidRDefault="007A32E4" w:rsidP="004552F5">
      <w:pPr>
        <w:pStyle w:val="ListParagraph"/>
        <w:numPr>
          <w:ilvl w:val="0"/>
          <w:numId w:val="1"/>
        </w:numPr>
      </w:pPr>
      <w:r>
        <w:t>Eileen moved to approve</w:t>
      </w:r>
      <w:r w:rsidR="004552F5">
        <w:t xml:space="preserve"> minutes of 11/28</w:t>
      </w:r>
      <w:r>
        <w:t xml:space="preserve"> as written, and Marilyn seconded, and the board unanimously approved the minutes.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There was a discussion of staff member’s representation to the board last month.</w:t>
      </w:r>
    </w:p>
    <w:p w:rsidR="004552F5" w:rsidRDefault="004552F5" w:rsidP="004552F5"/>
    <w:p w:rsidR="004552F5" w:rsidRDefault="007A32E4" w:rsidP="004552F5">
      <w:pPr>
        <w:pStyle w:val="ListParagraph"/>
        <w:numPr>
          <w:ilvl w:val="0"/>
          <w:numId w:val="1"/>
        </w:numPr>
      </w:pPr>
      <w:r>
        <w:t xml:space="preserve">Cajsa moved to amend the financial policy, Sandy seconded, and the board unanimously approved </w:t>
      </w:r>
      <w:r>
        <w:t xml:space="preserve">to amend the financial policy </w:t>
      </w:r>
      <w:r w:rsidR="00563495">
        <w:t xml:space="preserve">regarding the number of signatures needed to read as follows:  </w:t>
      </w:r>
      <w:r w:rsidR="00563495">
        <w:br/>
      </w:r>
      <w:r w:rsidR="008E25E1">
        <w:t>“</w:t>
      </w:r>
      <w:r w:rsidR="00563495">
        <w:t xml:space="preserve">One signature is required on checks, except those checks over $5,000, which require two signatures. * </w:t>
      </w:r>
      <w:r w:rsidR="008E25E1">
        <w:br/>
      </w:r>
      <w:r w:rsidR="00563495">
        <w:t>*However, routine checks (such as monthly BCBS Group Health premiums, or monthly LCMH sub-contract payments) over $5,000 do not require two signatures, due to the predictability of the expense.</w:t>
      </w:r>
      <w:r w:rsidR="008E25E1">
        <w:t>”</w:t>
      </w:r>
      <w:r w:rsidR="00563495">
        <w:t xml:space="preserve">  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Dean presented final copies of recent audit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 xml:space="preserve">Floyd reported that the Holiday Project was a huge success, both the shopping day and adopt a family. 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 xml:space="preserve">Floyd reported that the staff had had a holiday celebration, complete with “Yankee </w:t>
      </w:r>
      <w:proofErr w:type="gramStart"/>
      <w:r>
        <w:t>Swap”…</w:t>
      </w:r>
      <w:proofErr w:type="gramEnd"/>
      <w:r>
        <w:t>.fun!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Dean reported that 18 staff members will receive cell phones for work purposes. A discussion ensued on funding and confidentiality.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We discussed Board Recruitment; this is ongoing. There are two people interested and Eileen and Kerri will follow up with their connections.</w:t>
      </w:r>
    </w:p>
    <w:p w:rsidR="004552F5" w:rsidRDefault="004552F5" w:rsidP="004552F5"/>
    <w:p w:rsidR="004552F5" w:rsidRDefault="007A32E4" w:rsidP="004552F5">
      <w:pPr>
        <w:pStyle w:val="ListParagraph"/>
        <w:numPr>
          <w:ilvl w:val="0"/>
          <w:numId w:val="1"/>
        </w:numPr>
      </w:pPr>
      <w:r>
        <w:t xml:space="preserve"> Kerri moved </w:t>
      </w:r>
      <w:r w:rsidR="004552F5">
        <w:t>to adopt vision statement of last month</w:t>
      </w:r>
      <w:r>
        <w:t>, Cajsa seconded, and the board unanimously approved the vision statement.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>Work on Mission Statement: Tentative as of Dec.19</w:t>
      </w:r>
      <w:r w:rsidRPr="004552F5">
        <w:rPr>
          <w:vertAlign w:val="superscript"/>
        </w:rPr>
        <w:t>th</w:t>
      </w:r>
      <w:r>
        <w:t>.;</w:t>
      </w:r>
    </w:p>
    <w:p w:rsidR="004552F5" w:rsidRDefault="004552F5" w:rsidP="004552F5"/>
    <w:p w:rsidR="004552F5" w:rsidRDefault="004552F5" w:rsidP="004552F5">
      <w:pPr>
        <w:pStyle w:val="ListParagraph"/>
        <w:numPr>
          <w:ilvl w:val="0"/>
          <w:numId w:val="1"/>
        </w:numPr>
      </w:pPr>
      <w:r>
        <w:t xml:space="preserve">Mission Statement: </w:t>
      </w:r>
      <w:r w:rsidR="004E74CD">
        <w:t xml:space="preserve">The Lamoille Family Center is a non-profit organization that promotes the </w:t>
      </w:r>
      <w:r w:rsidR="007A32E4">
        <w:t>well-being of Lamoille Valley’s</w:t>
      </w:r>
      <w:bookmarkStart w:id="0" w:name="_GoBack"/>
      <w:bookmarkEnd w:id="0"/>
      <w:r w:rsidR="004E74CD">
        <w:t xml:space="preserve"> children, youth, and families, and helps them meet life’s challenges through education, direct services and advocacy.</w:t>
      </w:r>
    </w:p>
    <w:p w:rsidR="004E74CD" w:rsidRDefault="004E74CD" w:rsidP="004E74CD"/>
    <w:p w:rsidR="004E74CD" w:rsidRDefault="004E74CD" w:rsidP="004552F5">
      <w:pPr>
        <w:pStyle w:val="ListParagraph"/>
        <w:numPr>
          <w:ilvl w:val="0"/>
          <w:numId w:val="1"/>
        </w:numPr>
      </w:pPr>
      <w:r>
        <w:lastRenderedPageBreak/>
        <w:t>Meeting adjourned at 7:40.</w:t>
      </w:r>
    </w:p>
    <w:p w:rsidR="00E0105F" w:rsidRDefault="00E0105F" w:rsidP="00E0105F"/>
    <w:p w:rsidR="004552F5" w:rsidRPr="00E0105F" w:rsidRDefault="004E74CD" w:rsidP="00E0105F">
      <w:pPr>
        <w:jc w:val="center"/>
        <w:rPr>
          <w:b/>
        </w:rPr>
      </w:pPr>
      <w:r w:rsidRPr="00E0105F">
        <w:rPr>
          <w:b/>
        </w:rPr>
        <w:t>Next meeting will be January 23</w:t>
      </w:r>
      <w:r w:rsidRPr="00E0105F">
        <w:rPr>
          <w:b/>
          <w:vertAlign w:val="superscript"/>
        </w:rPr>
        <w:t>rd</w:t>
      </w:r>
      <w:r w:rsidRPr="00E0105F">
        <w:rPr>
          <w:b/>
        </w:rPr>
        <w:t>.</w:t>
      </w:r>
    </w:p>
    <w:sectPr w:rsidR="004552F5" w:rsidRPr="00E0105F" w:rsidSect="001776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532"/>
    <w:multiLevelType w:val="hybridMultilevel"/>
    <w:tmpl w:val="F1ACD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5"/>
    <w:rsid w:val="001776DC"/>
    <w:rsid w:val="004552F5"/>
    <w:rsid w:val="004E74CD"/>
    <w:rsid w:val="00563495"/>
    <w:rsid w:val="007A32E4"/>
    <w:rsid w:val="008E25E1"/>
    <w:rsid w:val="00A36C2E"/>
    <w:rsid w:val="00E0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23302"/>
  <w14:defaultImageDpi w14:val="300"/>
  <w15:docId w15:val="{CD668409-7F42-43E9-9795-4240CC10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street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 christie</dc:creator>
  <cp:keywords/>
  <dc:description/>
  <cp:lastModifiedBy>Julia Skonicki</cp:lastModifiedBy>
  <cp:revision>3</cp:revision>
  <dcterms:created xsi:type="dcterms:W3CDTF">2019-02-26T17:18:00Z</dcterms:created>
  <dcterms:modified xsi:type="dcterms:W3CDTF">2019-06-19T21:33:00Z</dcterms:modified>
</cp:coreProperties>
</file>