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7F39F" w14:textId="77777777" w:rsidR="00190349" w:rsidRDefault="00190349" w:rsidP="00190349">
      <w:pPr>
        <w:jc w:val="center"/>
        <w:rPr>
          <w:b/>
          <w:u w:val="single"/>
        </w:rPr>
      </w:pPr>
    </w:p>
    <w:p w14:paraId="2E69DB20" w14:textId="77777777" w:rsidR="00190349" w:rsidRDefault="00190349" w:rsidP="00190349">
      <w:pPr>
        <w:jc w:val="center"/>
        <w:rPr>
          <w:b/>
          <w:u w:val="single"/>
        </w:rPr>
      </w:pPr>
    </w:p>
    <w:p w14:paraId="2E083597" w14:textId="77777777" w:rsidR="00190349" w:rsidRPr="00602117" w:rsidRDefault="00190349" w:rsidP="00190349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0BFCA8F7" w14:textId="77777777" w:rsidR="00190349" w:rsidRDefault="00190349" w:rsidP="00190349">
      <w:pPr>
        <w:jc w:val="center"/>
        <w:rPr>
          <w:b/>
        </w:rPr>
      </w:pPr>
      <w:r>
        <w:rPr>
          <w:b/>
        </w:rPr>
        <w:t>Agenda</w:t>
      </w:r>
    </w:p>
    <w:p w14:paraId="76EACDAA" w14:textId="77777777" w:rsidR="00190349" w:rsidRDefault="00190349" w:rsidP="00190349">
      <w:pPr>
        <w:jc w:val="center"/>
        <w:rPr>
          <w:b/>
        </w:rPr>
      </w:pPr>
      <w:r>
        <w:rPr>
          <w:b/>
        </w:rPr>
        <w:t xml:space="preserve">Wednesday, March 24, 2021  </w:t>
      </w:r>
    </w:p>
    <w:p w14:paraId="28E0ECF8" w14:textId="77777777" w:rsidR="00190349" w:rsidRDefault="00190349" w:rsidP="00190349">
      <w:pPr>
        <w:jc w:val="center"/>
        <w:rPr>
          <w:b/>
        </w:rPr>
      </w:pPr>
      <w:r>
        <w:rPr>
          <w:b/>
        </w:rPr>
        <w:t>5:00 – 7:00 p.m.</w:t>
      </w:r>
    </w:p>
    <w:p w14:paraId="57EFA375" w14:textId="77777777" w:rsidR="00190349" w:rsidRDefault="00190349" w:rsidP="00190349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5EB6A4" w14:textId="77777777" w:rsidR="00190349" w:rsidRDefault="00190349" w:rsidP="00190349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14:paraId="0F918414" w14:textId="77777777" w:rsidR="00190349" w:rsidRDefault="00190349" w:rsidP="00190349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14:paraId="5C84A637" w14:textId="77777777" w:rsidR="00190349" w:rsidRDefault="00190349" w:rsidP="00190349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Cajsa Schumacher</w:t>
      </w:r>
    </w:p>
    <w:p w14:paraId="67E97999" w14:textId="77777777" w:rsidR="00190349" w:rsidRDefault="00190349" w:rsidP="00190349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14:paraId="02EAD8D3" w14:textId="77777777" w:rsidR="00190349" w:rsidRDefault="00190349" w:rsidP="00190349">
      <w:pPr>
        <w:spacing w:after="0"/>
        <w:ind w:left="720" w:firstLine="720"/>
        <w:rPr>
          <w:b/>
        </w:rPr>
      </w:pPr>
    </w:p>
    <w:p w14:paraId="068CBBE5" w14:textId="77777777" w:rsidR="00190349" w:rsidRDefault="00190349" w:rsidP="00190349">
      <w:pPr>
        <w:pStyle w:val="NormalWeb"/>
        <w:rPr>
          <w:rStyle w:val="Hyperlink"/>
          <w:rFonts w:ascii="Arial" w:hAnsi="Arial"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b/>
          <w:i/>
        </w:rPr>
        <w:t xml:space="preserve">This will be a virtual meeting.  From any computer or phone, you can connect with this link: 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https://zoom.us/j/2297587560</w:t>
        </w:r>
      </w:hyperlink>
    </w:p>
    <w:p w14:paraId="6010FE3C" w14:textId="77777777" w:rsidR="00190349" w:rsidRDefault="00190349" w:rsidP="00190349">
      <w:pPr>
        <w:spacing w:after="0" w:line="240" w:lineRule="auto"/>
      </w:pPr>
      <w:r>
        <w:t xml:space="preserve">Floyd is on vacation this week and will not be in attendance. His Executive Director’s report was sent via email prior to the meeting. </w:t>
      </w:r>
      <w:r w:rsidR="002B41B7">
        <w:t>It is possible that Reeva will attend to share some of the results of her supply and demand study of child care in our region.</w:t>
      </w:r>
    </w:p>
    <w:p w14:paraId="06F61D8E" w14:textId="77777777" w:rsidR="00190349" w:rsidRDefault="00190349" w:rsidP="00190349">
      <w:pPr>
        <w:spacing w:after="0" w:line="240" w:lineRule="auto"/>
      </w:pPr>
    </w:p>
    <w:p w14:paraId="2AD88C01" w14:textId="40CAFD36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Minutes from </w:t>
      </w:r>
      <w:r w:rsidR="00886750">
        <w:t>2</w:t>
      </w:r>
      <w:r>
        <w:t>/2</w:t>
      </w:r>
      <w:r w:rsidR="00886750">
        <w:t>4</w:t>
      </w:r>
      <w:r>
        <w:t>/2020</w:t>
      </w:r>
    </w:p>
    <w:p w14:paraId="507FDDC6" w14:textId="77777777" w:rsidR="00190349" w:rsidRDefault="00190349" w:rsidP="00190349">
      <w:pPr>
        <w:spacing w:after="0" w:line="240" w:lineRule="auto"/>
      </w:pPr>
    </w:p>
    <w:p w14:paraId="546BE5D8" w14:textId="77777777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>Financial Update / New Salary Schedule (Dean)</w:t>
      </w:r>
    </w:p>
    <w:p w14:paraId="4A5D8568" w14:textId="77777777" w:rsidR="00190349" w:rsidRDefault="00190349" w:rsidP="00190349">
      <w:pPr>
        <w:pStyle w:val="ListParagraph"/>
        <w:spacing w:after="0" w:line="240" w:lineRule="auto"/>
        <w:ind w:left="1800"/>
      </w:pPr>
    </w:p>
    <w:p w14:paraId="00D3BCE1" w14:textId="77777777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Child Care update (Julia and Reeva?) </w:t>
      </w:r>
    </w:p>
    <w:p w14:paraId="5601ABE6" w14:textId="77777777" w:rsidR="00190349" w:rsidRDefault="00190349" w:rsidP="00190349">
      <w:pPr>
        <w:pStyle w:val="ListParagraph"/>
      </w:pPr>
    </w:p>
    <w:p w14:paraId="192C7E2F" w14:textId="77777777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(Julia)</w:t>
      </w:r>
    </w:p>
    <w:p w14:paraId="5AF19808" w14:textId="77777777" w:rsidR="00190349" w:rsidRDefault="00190349" w:rsidP="00190349">
      <w:pPr>
        <w:spacing w:after="0" w:line="240" w:lineRule="auto"/>
      </w:pPr>
    </w:p>
    <w:p w14:paraId="01624546" w14:textId="77777777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>Board Retreat date? (To consider Board Recruitment, Transition Planning, Bylaws, et. al.)</w:t>
      </w:r>
    </w:p>
    <w:p w14:paraId="32084428" w14:textId="77777777" w:rsidR="00190349" w:rsidRDefault="00190349" w:rsidP="00190349">
      <w:pPr>
        <w:pStyle w:val="ListParagraph"/>
      </w:pPr>
    </w:p>
    <w:p w14:paraId="022B6F14" w14:textId="77777777" w:rsidR="00190349" w:rsidRDefault="00190349" w:rsidP="00190349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57510840" w14:textId="77777777" w:rsidR="00190349" w:rsidRDefault="00190349" w:rsidP="00190349">
      <w:pPr>
        <w:spacing w:after="0"/>
      </w:pPr>
    </w:p>
    <w:p w14:paraId="5AB6675D" w14:textId="77777777" w:rsidR="00190349" w:rsidRDefault="00190349" w:rsidP="00190349">
      <w:pPr>
        <w:spacing w:after="0"/>
      </w:pPr>
    </w:p>
    <w:p w14:paraId="22A8475C" w14:textId="77777777" w:rsidR="00190349" w:rsidRPr="00C37441" w:rsidRDefault="00190349" w:rsidP="00190349">
      <w:pPr>
        <w:spacing w:after="0"/>
        <w:jc w:val="center"/>
        <w:rPr>
          <w:b/>
        </w:rPr>
      </w:pPr>
      <w:r>
        <w:rPr>
          <w:b/>
        </w:rPr>
        <w:t>Next Meeting Wednesday, April 28, 2021, 5:00-7:00 p.m.</w:t>
      </w:r>
    </w:p>
    <w:p w14:paraId="2CC64F78" w14:textId="77777777" w:rsidR="00802D13" w:rsidRDefault="00886750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49"/>
    <w:rsid w:val="00190349"/>
    <w:rsid w:val="001F6A03"/>
    <w:rsid w:val="002B41B7"/>
    <w:rsid w:val="006423E8"/>
    <w:rsid w:val="008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956C"/>
  <w15:chartTrackingRefBased/>
  <w15:docId w15:val="{F8409FDD-DA57-41FD-AE63-D4C7D94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03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03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12061044083000&amp;usg=AOvVaw0hl3Qq6IshG7MlQ5kCqk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2021-03-24T21:04:00Z</dcterms:created>
  <dcterms:modified xsi:type="dcterms:W3CDTF">2021-03-24T21:04:00Z</dcterms:modified>
</cp:coreProperties>
</file>