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4AD9" w:rsidRDefault="00EE17EC">
      <w:pPr>
        <w:jc w:val="center"/>
        <w:rPr>
          <w:b/>
          <w:sz w:val="24"/>
          <w:szCs w:val="24"/>
          <w:u w:val="single"/>
        </w:rPr>
      </w:pPr>
      <w:r>
        <w:rPr>
          <w:b/>
          <w:sz w:val="24"/>
          <w:szCs w:val="24"/>
          <w:u w:val="single"/>
        </w:rPr>
        <w:t>Lamoille Family Center Board of Directors</w:t>
      </w:r>
    </w:p>
    <w:p w14:paraId="00000002" w14:textId="77777777" w:rsidR="000B4AD9" w:rsidRDefault="00EE17EC">
      <w:pPr>
        <w:jc w:val="center"/>
        <w:rPr>
          <w:b/>
          <w:sz w:val="24"/>
          <w:szCs w:val="24"/>
        </w:rPr>
      </w:pPr>
      <w:r>
        <w:rPr>
          <w:b/>
          <w:sz w:val="24"/>
          <w:szCs w:val="24"/>
        </w:rPr>
        <w:t>Minutes</w:t>
      </w:r>
    </w:p>
    <w:p w14:paraId="00000003" w14:textId="0FE0443F" w:rsidR="000B4AD9" w:rsidRDefault="00EE17EC">
      <w:pPr>
        <w:jc w:val="center"/>
        <w:rPr>
          <w:b/>
          <w:sz w:val="24"/>
          <w:szCs w:val="24"/>
        </w:rPr>
      </w:pPr>
      <w:r>
        <w:rPr>
          <w:b/>
          <w:sz w:val="24"/>
          <w:szCs w:val="24"/>
        </w:rPr>
        <w:t xml:space="preserve">Conference:  Wednesday, </w:t>
      </w:r>
      <w:r w:rsidR="00C43185">
        <w:rPr>
          <w:b/>
          <w:sz w:val="24"/>
          <w:szCs w:val="24"/>
        </w:rPr>
        <w:t>July</w:t>
      </w:r>
      <w:r w:rsidR="00C40AF7">
        <w:rPr>
          <w:b/>
          <w:sz w:val="24"/>
          <w:szCs w:val="24"/>
        </w:rPr>
        <w:t xml:space="preserve"> 2</w:t>
      </w:r>
      <w:r w:rsidR="006E789F">
        <w:rPr>
          <w:b/>
          <w:sz w:val="24"/>
          <w:szCs w:val="24"/>
        </w:rPr>
        <w:t>8</w:t>
      </w:r>
      <w:r>
        <w:rPr>
          <w:b/>
          <w:sz w:val="24"/>
          <w:szCs w:val="24"/>
        </w:rPr>
        <w:t xml:space="preserve">, </w:t>
      </w:r>
      <w:proofErr w:type="gramStart"/>
      <w:r>
        <w:rPr>
          <w:b/>
          <w:sz w:val="24"/>
          <w:szCs w:val="24"/>
        </w:rPr>
        <w:t>202</w:t>
      </w:r>
      <w:r w:rsidR="006A51C3">
        <w:rPr>
          <w:b/>
          <w:sz w:val="24"/>
          <w:szCs w:val="24"/>
        </w:rPr>
        <w:t>1</w:t>
      </w:r>
      <w:proofErr w:type="gramEnd"/>
      <w:r>
        <w:rPr>
          <w:b/>
          <w:sz w:val="24"/>
          <w:szCs w:val="24"/>
        </w:rPr>
        <w:t xml:space="preserve">        5:00 – 7:00 p.m.</w:t>
      </w:r>
    </w:p>
    <w:p w14:paraId="67ECF373" w14:textId="3C723160" w:rsidR="00C732EC" w:rsidRDefault="00EE17EC">
      <w:pPr>
        <w:spacing w:after="0" w:line="240" w:lineRule="auto"/>
        <w:rPr>
          <w:sz w:val="24"/>
          <w:szCs w:val="24"/>
        </w:rPr>
      </w:pPr>
      <w:r>
        <w:rPr>
          <w:sz w:val="24"/>
          <w:szCs w:val="24"/>
        </w:rPr>
        <w:t>ATTENDEES: Marilyn May</w:t>
      </w:r>
      <w:r w:rsidR="00D23D53">
        <w:rPr>
          <w:sz w:val="24"/>
          <w:szCs w:val="24"/>
        </w:rPr>
        <w:t>,</w:t>
      </w:r>
      <w:r>
        <w:rPr>
          <w:sz w:val="24"/>
          <w:szCs w:val="24"/>
        </w:rPr>
        <w:t xml:space="preserve"> Sandy Paquette</w:t>
      </w:r>
      <w:r w:rsidR="00D23D53">
        <w:rPr>
          <w:sz w:val="24"/>
          <w:szCs w:val="24"/>
        </w:rPr>
        <w:t xml:space="preserve"> (Treasurer)</w:t>
      </w:r>
      <w:r w:rsidR="00FC01E1">
        <w:rPr>
          <w:sz w:val="24"/>
          <w:szCs w:val="24"/>
        </w:rPr>
        <w:t xml:space="preserve">, </w:t>
      </w:r>
      <w:r w:rsidR="00677590">
        <w:rPr>
          <w:sz w:val="24"/>
          <w:szCs w:val="24"/>
        </w:rPr>
        <w:t>Kerrie Johnson</w:t>
      </w:r>
      <w:r w:rsidR="006A51C3">
        <w:rPr>
          <w:sz w:val="24"/>
          <w:szCs w:val="24"/>
        </w:rPr>
        <w:t xml:space="preserve">, </w:t>
      </w:r>
      <w:r w:rsidR="00C40AF7">
        <w:rPr>
          <w:sz w:val="24"/>
          <w:szCs w:val="24"/>
        </w:rPr>
        <w:t>Adam Lory, Brenda Christie (Secretary</w:t>
      </w:r>
      <w:r w:rsidR="00C43185">
        <w:rPr>
          <w:sz w:val="24"/>
          <w:szCs w:val="24"/>
        </w:rPr>
        <w:t xml:space="preserve"> - virtual)</w:t>
      </w:r>
      <w:r w:rsidR="00C40AF7">
        <w:rPr>
          <w:sz w:val="24"/>
          <w:szCs w:val="24"/>
        </w:rPr>
        <w:t xml:space="preserve">, </w:t>
      </w:r>
      <w:r w:rsidR="006E789F">
        <w:rPr>
          <w:sz w:val="24"/>
          <w:szCs w:val="24"/>
        </w:rPr>
        <w:t>Floyd Nease (ED), Dean Burnell (Business Manager), Julia Skonicki (DD-Minutes)</w:t>
      </w:r>
      <w:r w:rsidR="00C43185">
        <w:rPr>
          <w:sz w:val="24"/>
          <w:szCs w:val="24"/>
        </w:rPr>
        <w:t xml:space="preserve">, Tim </w:t>
      </w:r>
      <w:proofErr w:type="spellStart"/>
      <w:r w:rsidR="00C43185">
        <w:rPr>
          <w:sz w:val="24"/>
          <w:szCs w:val="24"/>
        </w:rPr>
        <w:t>Stotz</w:t>
      </w:r>
      <w:proofErr w:type="spellEnd"/>
      <w:r w:rsidR="00C43185">
        <w:rPr>
          <w:sz w:val="24"/>
          <w:szCs w:val="24"/>
        </w:rPr>
        <w:t xml:space="preserve"> (Morgan Stanley),</w:t>
      </w:r>
      <w:r w:rsidR="000E61FB">
        <w:rPr>
          <w:sz w:val="24"/>
          <w:szCs w:val="24"/>
        </w:rPr>
        <w:t xml:space="preserve"> Laura </w:t>
      </w:r>
      <w:proofErr w:type="spellStart"/>
      <w:r w:rsidR="000E61FB">
        <w:rPr>
          <w:sz w:val="24"/>
          <w:szCs w:val="24"/>
        </w:rPr>
        <w:t>Stotz</w:t>
      </w:r>
      <w:proofErr w:type="spellEnd"/>
      <w:r w:rsidR="000E61FB">
        <w:rPr>
          <w:sz w:val="24"/>
          <w:szCs w:val="24"/>
        </w:rPr>
        <w:t xml:space="preserve"> (Morgan Stanley – via phone),</w:t>
      </w:r>
      <w:r w:rsidR="00C43185">
        <w:rPr>
          <w:sz w:val="24"/>
          <w:szCs w:val="24"/>
        </w:rPr>
        <w:t xml:space="preserve"> Reeva Murphy (Child Care Planning Consultant – virtual)</w:t>
      </w:r>
    </w:p>
    <w:p w14:paraId="1ED9AB1C" w14:textId="77777777" w:rsidR="006A51C3" w:rsidRDefault="006A51C3">
      <w:pPr>
        <w:spacing w:after="0" w:line="240" w:lineRule="auto"/>
        <w:rPr>
          <w:sz w:val="24"/>
          <w:szCs w:val="24"/>
        </w:rPr>
      </w:pPr>
    </w:p>
    <w:p w14:paraId="00000006" w14:textId="6C610156" w:rsidR="000B4AD9" w:rsidRPr="00D23D53" w:rsidRDefault="00EE17EC">
      <w:pPr>
        <w:spacing w:after="0" w:line="240" w:lineRule="auto"/>
        <w:rPr>
          <w:sz w:val="24"/>
          <w:szCs w:val="24"/>
        </w:rPr>
      </w:pPr>
      <w:r w:rsidRPr="00D23D53">
        <w:rPr>
          <w:sz w:val="24"/>
          <w:szCs w:val="24"/>
        </w:rPr>
        <w:t xml:space="preserve">ABSENT: </w:t>
      </w:r>
      <w:r w:rsidR="006D2B8A" w:rsidRPr="00D23D53">
        <w:rPr>
          <w:sz w:val="24"/>
          <w:szCs w:val="24"/>
        </w:rPr>
        <w:t>Eileen Paus</w:t>
      </w:r>
    </w:p>
    <w:p w14:paraId="00000007" w14:textId="77777777" w:rsidR="000B4AD9" w:rsidRPr="00D23D53" w:rsidRDefault="000B4AD9">
      <w:pPr>
        <w:spacing w:after="0"/>
        <w:rPr>
          <w:b/>
          <w:sz w:val="24"/>
          <w:szCs w:val="24"/>
        </w:rPr>
      </w:pPr>
    </w:p>
    <w:p w14:paraId="1E1B47B8" w14:textId="3752C043" w:rsidR="00677590" w:rsidRDefault="00EE17EC" w:rsidP="00677590">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Marilyn called the meeting to order at 5:</w:t>
      </w:r>
      <w:r w:rsidR="0032572F">
        <w:rPr>
          <w:color w:val="000000"/>
          <w:sz w:val="24"/>
          <w:szCs w:val="24"/>
        </w:rPr>
        <w:t>13</w:t>
      </w:r>
    </w:p>
    <w:p w14:paraId="0A1D7F9D" w14:textId="5550B7C1" w:rsidR="00C0585E" w:rsidRPr="008D36DB" w:rsidRDefault="00C40AF7" w:rsidP="00C0585E">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S</w:t>
      </w:r>
      <w:r w:rsidR="0032572F">
        <w:rPr>
          <w:color w:val="000000"/>
          <w:sz w:val="24"/>
          <w:szCs w:val="24"/>
        </w:rPr>
        <w:t>andy</w:t>
      </w:r>
      <w:r w:rsidR="00677590" w:rsidRPr="008D36DB">
        <w:rPr>
          <w:color w:val="000000"/>
          <w:sz w:val="24"/>
          <w:szCs w:val="24"/>
        </w:rPr>
        <w:t xml:space="preserve"> </w:t>
      </w:r>
      <w:r w:rsidR="00C0585E" w:rsidRPr="008D36DB">
        <w:rPr>
          <w:color w:val="000000"/>
          <w:sz w:val="24"/>
          <w:szCs w:val="24"/>
        </w:rPr>
        <w:t xml:space="preserve">moved to approve the Minutes from </w:t>
      </w:r>
      <w:r w:rsidR="00C43185">
        <w:rPr>
          <w:color w:val="000000"/>
          <w:sz w:val="24"/>
          <w:szCs w:val="24"/>
        </w:rPr>
        <w:t>6</w:t>
      </w:r>
      <w:r w:rsidR="004D03A2" w:rsidRPr="008D36DB">
        <w:rPr>
          <w:color w:val="000000"/>
          <w:sz w:val="24"/>
          <w:szCs w:val="24"/>
        </w:rPr>
        <w:t>/</w:t>
      </w:r>
      <w:r w:rsidR="000225E1">
        <w:rPr>
          <w:color w:val="000000"/>
          <w:sz w:val="24"/>
          <w:szCs w:val="24"/>
        </w:rPr>
        <w:t>2</w:t>
      </w:r>
      <w:r w:rsidR="0032572F">
        <w:rPr>
          <w:color w:val="000000"/>
          <w:sz w:val="24"/>
          <w:szCs w:val="24"/>
        </w:rPr>
        <w:t>3</w:t>
      </w:r>
      <w:r w:rsidR="004D03A2" w:rsidRPr="008D36DB">
        <w:rPr>
          <w:color w:val="000000"/>
          <w:sz w:val="24"/>
          <w:szCs w:val="24"/>
        </w:rPr>
        <w:t>/2</w:t>
      </w:r>
      <w:r w:rsidR="006E789F">
        <w:rPr>
          <w:color w:val="000000"/>
          <w:sz w:val="24"/>
          <w:szCs w:val="24"/>
        </w:rPr>
        <w:t>1</w:t>
      </w:r>
      <w:r w:rsidR="004D03A2" w:rsidRPr="008D36DB">
        <w:rPr>
          <w:color w:val="000000"/>
          <w:sz w:val="24"/>
          <w:szCs w:val="24"/>
        </w:rPr>
        <w:t xml:space="preserve"> </w:t>
      </w:r>
      <w:r w:rsidR="00C0585E" w:rsidRPr="008D36DB">
        <w:rPr>
          <w:color w:val="000000"/>
          <w:sz w:val="24"/>
          <w:szCs w:val="24"/>
        </w:rPr>
        <w:t xml:space="preserve">and </w:t>
      </w:r>
      <w:r w:rsidR="0032572F">
        <w:rPr>
          <w:color w:val="000000"/>
          <w:sz w:val="24"/>
          <w:szCs w:val="24"/>
        </w:rPr>
        <w:t>Kerrie</w:t>
      </w:r>
      <w:r w:rsidR="00C0585E" w:rsidRPr="008D36DB">
        <w:rPr>
          <w:color w:val="000000"/>
          <w:sz w:val="24"/>
          <w:szCs w:val="24"/>
        </w:rPr>
        <w:t xml:space="preserve"> seconded the motion.  All who were present unanimously approved the motion.</w:t>
      </w:r>
    </w:p>
    <w:p w14:paraId="260EC4A3" w14:textId="2A07DE2E" w:rsidR="00211AAF" w:rsidRPr="000E61FB" w:rsidRDefault="0032572F" w:rsidP="00370AD9">
      <w:pPr>
        <w:numPr>
          <w:ilvl w:val="0"/>
          <w:numId w:val="6"/>
        </w:numPr>
        <w:pBdr>
          <w:top w:val="nil"/>
          <w:left w:val="nil"/>
          <w:bottom w:val="nil"/>
          <w:right w:val="nil"/>
          <w:between w:val="nil"/>
        </w:pBdr>
        <w:spacing w:after="120" w:line="240" w:lineRule="auto"/>
        <w:ind w:left="360"/>
        <w:rPr>
          <w:sz w:val="24"/>
          <w:szCs w:val="24"/>
        </w:rPr>
      </w:pPr>
      <w:r w:rsidRPr="000E61FB">
        <w:rPr>
          <w:color w:val="000000"/>
          <w:sz w:val="24"/>
          <w:szCs w:val="24"/>
        </w:rPr>
        <w:t xml:space="preserve">Morgan </w:t>
      </w:r>
      <w:r w:rsidR="000E61FB" w:rsidRPr="000E61FB">
        <w:rPr>
          <w:color w:val="000000"/>
          <w:sz w:val="24"/>
          <w:szCs w:val="24"/>
        </w:rPr>
        <w:t xml:space="preserve">Stanley (Tim </w:t>
      </w:r>
      <w:proofErr w:type="spellStart"/>
      <w:r w:rsidR="000E61FB" w:rsidRPr="000E61FB">
        <w:rPr>
          <w:color w:val="000000"/>
          <w:sz w:val="24"/>
          <w:szCs w:val="24"/>
        </w:rPr>
        <w:t>Stotz</w:t>
      </w:r>
      <w:proofErr w:type="spellEnd"/>
      <w:r w:rsidR="000E61FB" w:rsidRPr="000E61FB">
        <w:rPr>
          <w:color w:val="000000"/>
          <w:sz w:val="24"/>
          <w:szCs w:val="24"/>
        </w:rPr>
        <w:t xml:space="preserve"> and Laura </w:t>
      </w:r>
      <w:proofErr w:type="spellStart"/>
      <w:r w:rsidR="000E61FB" w:rsidRPr="000E61FB">
        <w:rPr>
          <w:color w:val="000000"/>
          <w:sz w:val="24"/>
          <w:szCs w:val="24"/>
        </w:rPr>
        <w:t>Stot</w:t>
      </w:r>
      <w:r w:rsidR="000E61FB">
        <w:rPr>
          <w:color w:val="000000"/>
          <w:sz w:val="24"/>
          <w:szCs w:val="24"/>
        </w:rPr>
        <w:t>z</w:t>
      </w:r>
      <w:proofErr w:type="spellEnd"/>
      <w:r w:rsidR="000E61FB">
        <w:rPr>
          <w:color w:val="000000"/>
          <w:sz w:val="24"/>
          <w:szCs w:val="24"/>
        </w:rPr>
        <w:t>)</w:t>
      </w:r>
    </w:p>
    <w:p w14:paraId="0310C307" w14:textId="10E69766" w:rsidR="00B85907" w:rsidRPr="00FE5D76" w:rsidRDefault="000E61FB" w:rsidP="000E0ED1">
      <w:pPr>
        <w:numPr>
          <w:ilvl w:val="0"/>
          <w:numId w:val="9"/>
        </w:numPr>
        <w:pBdr>
          <w:top w:val="nil"/>
          <w:left w:val="nil"/>
          <w:bottom w:val="nil"/>
          <w:right w:val="nil"/>
          <w:between w:val="nil"/>
        </w:pBdr>
        <w:spacing w:after="0" w:line="240" w:lineRule="auto"/>
        <w:rPr>
          <w:sz w:val="24"/>
          <w:szCs w:val="24"/>
        </w:rPr>
      </w:pPr>
      <w:r>
        <w:rPr>
          <w:color w:val="000000"/>
          <w:sz w:val="24"/>
          <w:szCs w:val="24"/>
        </w:rPr>
        <w:t xml:space="preserve">Floyd and Tim checked in regarding LFC’s status; Floyd reported that the Legislature helped with funding and as of now, we don’t need to draw down funds significantly.  </w:t>
      </w:r>
    </w:p>
    <w:p w14:paraId="174AAA89" w14:textId="6CB817C5" w:rsidR="00FE5D76" w:rsidRPr="000E0ED1" w:rsidRDefault="000E61FB" w:rsidP="000E0ED1">
      <w:pPr>
        <w:numPr>
          <w:ilvl w:val="0"/>
          <w:numId w:val="9"/>
        </w:numPr>
        <w:pBdr>
          <w:top w:val="nil"/>
          <w:left w:val="nil"/>
          <w:bottom w:val="nil"/>
          <w:right w:val="nil"/>
          <w:between w:val="nil"/>
        </w:pBdr>
        <w:spacing w:after="0" w:line="240" w:lineRule="auto"/>
        <w:rPr>
          <w:sz w:val="24"/>
          <w:szCs w:val="24"/>
        </w:rPr>
      </w:pPr>
      <w:r>
        <w:rPr>
          <w:sz w:val="24"/>
          <w:szCs w:val="24"/>
        </w:rPr>
        <w:t>Tim reviewed the Performance Report and reported good outcomes and no withdrawals with an 11% increase in active accounts since account inception.</w:t>
      </w:r>
    </w:p>
    <w:p w14:paraId="58F5D9E9" w14:textId="07711BDC" w:rsidR="000E0ED1" w:rsidRPr="000E61FB" w:rsidRDefault="000E61FB" w:rsidP="000E61FB">
      <w:pPr>
        <w:numPr>
          <w:ilvl w:val="0"/>
          <w:numId w:val="9"/>
        </w:numPr>
        <w:pBdr>
          <w:top w:val="nil"/>
          <w:left w:val="nil"/>
          <w:bottom w:val="nil"/>
          <w:right w:val="nil"/>
          <w:between w:val="nil"/>
        </w:pBdr>
        <w:spacing w:after="0" w:line="240" w:lineRule="auto"/>
        <w:rPr>
          <w:sz w:val="24"/>
          <w:szCs w:val="24"/>
        </w:rPr>
      </w:pPr>
      <w:r w:rsidRPr="000E61FB">
        <w:rPr>
          <w:sz w:val="24"/>
          <w:szCs w:val="24"/>
        </w:rPr>
        <w:t>Tim reviewed t</w:t>
      </w:r>
      <w:r>
        <w:rPr>
          <w:sz w:val="24"/>
          <w:szCs w:val="24"/>
        </w:rPr>
        <w:t>h</w:t>
      </w:r>
      <w:r w:rsidRPr="000E61FB">
        <w:rPr>
          <w:sz w:val="24"/>
          <w:szCs w:val="24"/>
        </w:rPr>
        <w:t xml:space="preserve">e </w:t>
      </w:r>
      <w:proofErr w:type="spellStart"/>
      <w:r w:rsidRPr="000E61FB">
        <w:rPr>
          <w:sz w:val="24"/>
          <w:szCs w:val="24"/>
        </w:rPr>
        <w:t>Porfolio</w:t>
      </w:r>
      <w:proofErr w:type="spellEnd"/>
      <w:r w:rsidRPr="000E61FB">
        <w:rPr>
          <w:sz w:val="24"/>
          <w:szCs w:val="24"/>
        </w:rPr>
        <w:t xml:space="preserve"> X-Ray</w:t>
      </w:r>
      <w:r w:rsidR="006D2B8A">
        <w:rPr>
          <w:sz w:val="24"/>
          <w:szCs w:val="24"/>
        </w:rPr>
        <w:t>; we are well-positioned for growth rates.</w:t>
      </w:r>
    </w:p>
    <w:p w14:paraId="38BC2456" w14:textId="31F5FF77" w:rsidR="00022108" w:rsidRDefault="006D2B8A" w:rsidP="006D2B8A">
      <w:pPr>
        <w:numPr>
          <w:ilvl w:val="0"/>
          <w:numId w:val="9"/>
        </w:numPr>
        <w:pBdr>
          <w:top w:val="nil"/>
          <w:left w:val="nil"/>
          <w:bottom w:val="nil"/>
          <w:right w:val="nil"/>
          <w:between w:val="nil"/>
        </w:pBdr>
        <w:spacing w:after="0" w:line="240" w:lineRule="auto"/>
        <w:rPr>
          <w:sz w:val="24"/>
          <w:szCs w:val="24"/>
        </w:rPr>
      </w:pPr>
      <w:r>
        <w:rPr>
          <w:sz w:val="24"/>
          <w:szCs w:val="24"/>
        </w:rPr>
        <w:t>Stocks and bonds are yielding about 2%</w:t>
      </w:r>
    </w:p>
    <w:p w14:paraId="00349101" w14:textId="6987850A" w:rsidR="00994C34" w:rsidRDefault="00994C34" w:rsidP="00C64C75">
      <w:pPr>
        <w:numPr>
          <w:ilvl w:val="0"/>
          <w:numId w:val="9"/>
        </w:numPr>
        <w:pBdr>
          <w:top w:val="nil"/>
          <w:left w:val="nil"/>
          <w:bottom w:val="nil"/>
          <w:right w:val="nil"/>
          <w:between w:val="nil"/>
        </w:pBdr>
        <w:spacing w:after="0" w:line="240" w:lineRule="auto"/>
        <w:rPr>
          <w:sz w:val="24"/>
          <w:szCs w:val="24"/>
        </w:rPr>
      </w:pPr>
      <w:r>
        <w:rPr>
          <w:sz w:val="24"/>
          <w:szCs w:val="24"/>
        </w:rPr>
        <w:t xml:space="preserve">Discussion around </w:t>
      </w:r>
      <w:r w:rsidR="006D2B8A">
        <w:rPr>
          <w:sz w:val="24"/>
          <w:szCs w:val="24"/>
        </w:rPr>
        <w:t>the markets</w:t>
      </w:r>
      <w:r>
        <w:rPr>
          <w:sz w:val="24"/>
          <w:szCs w:val="24"/>
        </w:rPr>
        <w:t xml:space="preserve"> ensued</w:t>
      </w:r>
      <w:r w:rsidR="006D2B8A">
        <w:rPr>
          <w:sz w:val="24"/>
          <w:szCs w:val="24"/>
        </w:rPr>
        <w:t xml:space="preserve">; right </w:t>
      </w:r>
      <w:proofErr w:type="gramStart"/>
      <w:r w:rsidR="006D2B8A">
        <w:rPr>
          <w:sz w:val="24"/>
          <w:szCs w:val="24"/>
        </w:rPr>
        <w:t>now</w:t>
      </w:r>
      <w:proofErr w:type="gramEnd"/>
      <w:r w:rsidR="006D2B8A">
        <w:rPr>
          <w:sz w:val="24"/>
          <w:szCs w:val="24"/>
        </w:rPr>
        <w:t xml:space="preserve"> </w:t>
      </w:r>
      <w:r w:rsidR="00C64C75">
        <w:rPr>
          <w:sz w:val="24"/>
          <w:szCs w:val="24"/>
        </w:rPr>
        <w:t>we</w:t>
      </w:r>
      <w:r w:rsidR="006D2B8A">
        <w:rPr>
          <w:sz w:val="24"/>
          <w:szCs w:val="24"/>
        </w:rPr>
        <w:t xml:space="preserve"> are </w:t>
      </w:r>
      <w:r w:rsidR="00C64C75">
        <w:rPr>
          <w:sz w:val="24"/>
          <w:szCs w:val="24"/>
        </w:rPr>
        <w:t>prioritizing safety</w:t>
      </w:r>
    </w:p>
    <w:p w14:paraId="128BE2E6" w14:textId="59A8AB01" w:rsidR="00370AD9" w:rsidRPr="00370AD9" w:rsidRDefault="00C64C75" w:rsidP="00370AD9">
      <w:pPr>
        <w:numPr>
          <w:ilvl w:val="0"/>
          <w:numId w:val="9"/>
        </w:numPr>
        <w:pBdr>
          <w:top w:val="nil"/>
          <w:left w:val="nil"/>
          <w:bottom w:val="nil"/>
          <w:right w:val="nil"/>
          <w:between w:val="nil"/>
        </w:pBdr>
        <w:spacing w:after="120" w:line="240" w:lineRule="auto"/>
        <w:rPr>
          <w:sz w:val="24"/>
          <w:szCs w:val="24"/>
        </w:rPr>
      </w:pPr>
      <w:r>
        <w:rPr>
          <w:sz w:val="24"/>
          <w:szCs w:val="24"/>
        </w:rPr>
        <w:t>Adam keeps thinking about the deposit accounts funds – what is the right number to keep in there and what should we invest? Pending our contracts continue, it may be smart to invest some more of those funds (especially while Feds continue to support asset prices.)</w:t>
      </w:r>
      <w:r w:rsidR="00370AD9">
        <w:rPr>
          <w:sz w:val="24"/>
          <w:szCs w:val="24"/>
        </w:rPr>
        <w:t xml:space="preserve">  </w:t>
      </w:r>
      <w:r w:rsidR="00370AD9" w:rsidRPr="00370AD9">
        <w:rPr>
          <w:sz w:val="24"/>
          <w:szCs w:val="24"/>
        </w:rPr>
        <w:t>Dean mentioned that in the August meeting the Board can look at what our number should be in local banks vs. investments</w:t>
      </w:r>
      <w:r w:rsidR="00370AD9">
        <w:rPr>
          <w:sz w:val="24"/>
          <w:szCs w:val="24"/>
        </w:rPr>
        <w:t xml:space="preserve">; the Board agreed </w:t>
      </w:r>
      <w:r w:rsidR="00865BC1">
        <w:rPr>
          <w:sz w:val="24"/>
          <w:szCs w:val="24"/>
        </w:rPr>
        <w:t>to add that to the next agenda.</w:t>
      </w:r>
    </w:p>
    <w:p w14:paraId="2C2E613B" w14:textId="2B7C252F" w:rsidR="00C62F8E" w:rsidRDefault="00C62F8E" w:rsidP="00370AD9">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Childcare Update (Floyd</w:t>
      </w:r>
      <w:r w:rsidR="00C64C75">
        <w:rPr>
          <w:color w:val="000000"/>
          <w:sz w:val="24"/>
          <w:szCs w:val="24"/>
        </w:rPr>
        <w:t xml:space="preserve">, </w:t>
      </w:r>
      <w:proofErr w:type="gramStart"/>
      <w:r>
        <w:rPr>
          <w:color w:val="000000"/>
          <w:sz w:val="24"/>
          <w:szCs w:val="24"/>
        </w:rPr>
        <w:t>Julia</w:t>
      </w:r>
      <w:proofErr w:type="gramEnd"/>
      <w:r w:rsidR="00C64C75">
        <w:rPr>
          <w:color w:val="000000"/>
          <w:sz w:val="24"/>
          <w:szCs w:val="24"/>
        </w:rPr>
        <w:t xml:space="preserve"> and Reeva</w:t>
      </w:r>
      <w:r>
        <w:rPr>
          <w:color w:val="000000"/>
          <w:sz w:val="24"/>
          <w:szCs w:val="24"/>
        </w:rPr>
        <w:t>):</w:t>
      </w:r>
    </w:p>
    <w:p w14:paraId="4CC50D86" w14:textId="2676D69A" w:rsidR="00865BC1" w:rsidRDefault="00370AD9" w:rsidP="00370AD9">
      <w:pPr>
        <w:numPr>
          <w:ilvl w:val="1"/>
          <w:numId w:val="6"/>
        </w:numPr>
        <w:pBdr>
          <w:top w:val="nil"/>
          <w:left w:val="nil"/>
          <w:bottom w:val="nil"/>
          <w:right w:val="nil"/>
          <w:between w:val="nil"/>
        </w:pBdr>
        <w:spacing w:after="0" w:line="240" w:lineRule="auto"/>
        <w:ind w:left="1800"/>
        <w:rPr>
          <w:color w:val="000000"/>
          <w:sz w:val="24"/>
          <w:szCs w:val="24"/>
        </w:rPr>
      </w:pPr>
      <w:r>
        <w:rPr>
          <w:color w:val="000000"/>
          <w:sz w:val="24"/>
          <w:szCs w:val="24"/>
        </w:rPr>
        <w:t xml:space="preserve">Reeva reviewed a document displaying three options for LFC’s future </w:t>
      </w:r>
      <w:proofErr w:type="gramStart"/>
      <w:r>
        <w:rPr>
          <w:color w:val="000000"/>
          <w:sz w:val="24"/>
          <w:szCs w:val="24"/>
        </w:rPr>
        <w:t>child care</w:t>
      </w:r>
      <w:proofErr w:type="gramEnd"/>
      <w:r w:rsidR="00865BC1">
        <w:rPr>
          <w:color w:val="000000"/>
          <w:sz w:val="24"/>
          <w:szCs w:val="24"/>
        </w:rPr>
        <w:t xml:space="preserve"> and the pros and cons of each: </w:t>
      </w:r>
    </w:p>
    <w:p w14:paraId="5019EFB3" w14:textId="77777777" w:rsidR="00865BC1" w:rsidRDefault="00865BC1" w:rsidP="00865BC1">
      <w:pPr>
        <w:numPr>
          <w:ilvl w:val="2"/>
          <w:numId w:val="6"/>
        </w:numPr>
        <w:pBdr>
          <w:top w:val="nil"/>
          <w:left w:val="nil"/>
          <w:bottom w:val="nil"/>
          <w:right w:val="nil"/>
          <w:between w:val="nil"/>
        </w:pBdr>
        <w:spacing w:after="0" w:line="240" w:lineRule="auto"/>
        <w:rPr>
          <w:color w:val="000000"/>
          <w:sz w:val="24"/>
          <w:szCs w:val="24"/>
        </w:rPr>
      </w:pPr>
      <w:r>
        <w:rPr>
          <w:color w:val="000000"/>
          <w:sz w:val="24"/>
          <w:szCs w:val="24"/>
        </w:rPr>
        <w:t xml:space="preserve">The first option which would take place in Johnson is at a holding point and we recommend that someone else take the lead, but LFC shouldn’t put our energy into it.  </w:t>
      </w:r>
    </w:p>
    <w:p w14:paraId="667CEE40" w14:textId="76ACA26F" w:rsidR="00C62F8E" w:rsidRDefault="00865BC1" w:rsidP="00865BC1">
      <w:pPr>
        <w:numPr>
          <w:ilvl w:val="2"/>
          <w:numId w:val="6"/>
        </w:numPr>
        <w:pBdr>
          <w:top w:val="nil"/>
          <w:left w:val="nil"/>
          <w:bottom w:val="nil"/>
          <w:right w:val="nil"/>
          <w:between w:val="nil"/>
        </w:pBdr>
        <w:spacing w:after="0" w:line="240" w:lineRule="auto"/>
        <w:rPr>
          <w:color w:val="000000"/>
          <w:sz w:val="24"/>
          <w:szCs w:val="24"/>
        </w:rPr>
      </w:pPr>
      <w:r>
        <w:rPr>
          <w:color w:val="000000"/>
          <w:sz w:val="24"/>
          <w:szCs w:val="24"/>
        </w:rPr>
        <w:t xml:space="preserve">The second proposal looks promising – six organizations agreed to “go down the road” with us to create a new </w:t>
      </w:r>
      <w:proofErr w:type="gramStart"/>
      <w:r>
        <w:rPr>
          <w:color w:val="000000"/>
          <w:sz w:val="24"/>
          <w:szCs w:val="24"/>
        </w:rPr>
        <w:t>child care</w:t>
      </w:r>
      <w:proofErr w:type="gramEnd"/>
      <w:r>
        <w:rPr>
          <w:color w:val="000000"/>
          <w:sz w:val="24"/>
          <w:szCs w:val="24"/>
        </w:rPr>
        <w:t xml:space="preserve"> that would serve employees in the health care field.  We met with that </w:t>
      </w:r>
      <w:proofErr w:type="gramStart"/>
      <w:r>
        <w:rPr>
          <w:color w:val="000000"/>
          <w:sz w:val="24"/>
          <w:szCs w:val="24"/>
        </w:rPr>
        <w:t>group</w:t>
      </w:r>
      <w:proofErr w:type="gramEnd"/>
      <w:r>
        <w:rPr>
          <w:color w:val="000000"/>
          <w:sz w:val="24"/>
          <w:szCs w:val="24"/>
        </w:rPr>
        <w:t xml:space="preserve"> and all are excited to begin planning.  Next steps include needs assessment and blueprint a scope.  More news to come.</w:t>
      </w:r>
    </w:p>
    <w:p w14:paraId="55766F7D" w14:textId="31826B9B" w:rsidR="00865BC1" w:rsidRDefault="00865BC1" w:rsidP="00865BC1">
      <w:pPr>
        <w:numPr>
          <w:ilvl w:val="2"/>
          <w:numId w:val="6"/>
        </w:numPr>
        <w:pBdr>
          <w:top w:val="nil"/>
          <w:left w:val="nil"/>
          <w:bottom w:val="nil"/>
          <w:right w:val="nil"/>
          <w:between w:val="nil"/>
        </w:pBdr>
        <w:spacing w:after="0" w:line="240" w:lineRule="auto"/>
        <w:rPr>
          <w:color w:val="000000"/>
          <w:sz w:val="24"/>
          <w:szCs w:val="24"/>
        </w:rPr>
      </w:pPr>
      <w:r>
        <w:rPr>
          <w:color w:val="000000"/>
          <w:sz w:val="24"/>
          <w:szCs w:val="24"/>
        </w:rPr>
        <w:lastRenderedPageBreak/>
        <w:t>The third option, LFC initiating a Child Care program on its own, is feasible but not recommended</w:t>
      </w:r>
      <w:r w:rsidR="00F255C7">
        <w:rPr>
          <w:color w:val="000000"/>
          <w:sz w:val="24"/>
          <w:szCs w:val="24"/>
        </w:rPr>
        <w:t xml:space="preserve"> because there is more funding </w:t>
      </w:r>
      <w:proofErr w:type="gramStart"/>
      <w:r w:rsidR="00F255C7">
        <w:rPr>
          <w:color w:val="000000"/>
          <w:sz w:val="24"/>
          <w:szCs w:val="24"/>
        </w:rPr>
        <w:t>available</w:t>
      </w:r>
      <w:proofErr w:type="gramEnd"/>
      <w:r w:rsidR="00F255C7">
        <w:rPr>
          <w:color w:val="000000"/>
          <w:sz w:val="24"/>
          <w:szCs w:val="24"/>
        </w:rPr>
        <w:t xml:space="preserve"> and sustainability is more of an option for collaborative projects.</w:t>
      </w:r>
    </w:p>
    <w:p w14:paraId="08850C45" w14:textId="26014418" w:rsidR="00C62F8E" w:rsidRDefault="00F255C7" w:rsidP="00370AD9">
      <w:pPr>
        <w:numPr>
          <w:ilvl w:val="1"/>
          <w:numId w:val="6"/>
        </w:numPr>
        <w:pBdr>
          <w:top w:val="nil"/>
          <w:left w:val="nil"/>
          <w:bottom w:val="nil"/>
          <w:right w:val="nil"/>
          <w:between w:val="nil"/>
        </w:pBdr>
        <w:spacing w:after="0" w:line="240" w:lineRule="auto"/>
        <w:ind w:left="1800"/>
        <w:rPr>
          <w:color w:val="000000"/>
          <w:sz w:val="24"/>
          <w:szCs w:val="24"/>
        </w:rPr>
      </w:pPr>
      <w:r>
        <w:rPr>
          <w:color w:val="000000"/>
          <w:sz w:val="24"/>
          <w:szCs w:val="24"/>
        </w:rPr>
        <w:t xml:space="preserve">Working Communities Challenge grant representatives were in the meeting with the health care </w:t>
      </w:r>
      <w:proofErr w:type="gramStart"/>
      <w:r>
        <w:rPr>
          <w:color w:val="000000"/>
          <w:sz w:val="24"/>
          <w:szCs w:val="24"/>
        </w:rPr>
        <w:t>organizations</w:t>
      </w:r>
      <w:proofErr w:type="gramEnd"/>
      <w:r>
        <w:rPr>
          <w:color w:val="000000"/>
          <w:sz w:val="24"/>
          <w:szCs w:val="24"/>
        </w:rPr>
        <w:t xml:space="preserve"> and they are interested in partnering and/or supporting this project.</w:t>
      </w:r>
    </w:p>
    <w:p w14:paraId="439CB266" w14:textId="200697B6" w:rsidR="00C62F8E" w:rsidRDefault="0031647A" w:rsidP="0031647A">
      <w:pPr>
        <w:numPr>
          <w:ilvl w:val="1"/>
          <w:numId w:val="6"/>
        </w:numPr>
        <w:pBdr>
          <w:top w:val="nil"/>
          <w:left w:val="nil"/>
          <w:bottom w:val="nil"/>
          <w:right w:val="nil"/>
          <w:between w:val="nil"/>
        </w:pBdr>
        <w:spacing w:after="0" w:line="240" w:lineRule="auto"/>
        <w:ind w:left="1800"/>
        <w:rPr>
          <w:color w:val="000000"/>
          <w:sz w:val="24"/>
          <w:szCs w:val="24"/>
        </w:rPr>
      </w:pPr>
      <w:r>
        <w:rPr>
          <w:color w:val="000000"/>
          <w:sz w:val="24"/>
          <w:szCs w:val="24"/>
        </w:rPr>
        <w:t>Highlights of our project include economic development, workforce development, community building, therapeutic childcare…</w:t>
      </w:r>
    </w:p>
    <w:p w14:paraId="37F6D39F" w14:textId="2DC86D83" w:rsidR="0031647A" w:rsidRDefault="0031647A" w:rsidP="00073F89">
      <w:pPr>
        <w:numPr>
          <w:ilvl w:val="1"/>
          <w:numId w:val="6"/>
        </w:numPr>
        <w:pBdr>
          <w:top w:val="nil"/>
          <w:left w:val="nil"/>
          <w:bottom w:val="nil"/>
          <w:right w:val="nil"/>
          <w:between w:val="nil"/>
        </w:pBdr>
        <w:spacing w:after="0" w:line="240" w:lineRule="auto"/>
        <w:ind w:left="1800"/>
        <w:rPr>
          <w:color w:val="000000"/>
          <w:sz w:val="24"/>
          <w:szCs w:val="24"/>
        </w:rPr>
      </w:pPr>
      <w:r>
        <w:rPr>
          <w:color w:val="000000"/>
          <w:sz w:val="24"/>
          <w:szCs w:val="24"/>
        </w:rPr>
        <w:t xml:space="preserve">Reeva asked the Board to consider </w:t>
      </w:r>
      <w:proofErr w:type="gramStart"/>
      <w:r>
        <w:rPr>
          <w:color w:val="000000"/>
          <w:sz w:val="24"/>
          <w:szCs w:val="24"/>
        </w:rPr>
        <w:t>whether or not</w:t>
      </w:r>
      <w:proofErr w:type="gramEnd"/>
      <w:r>
        <w:rPr>
          <w:color w:val="000000"/>
          <w:sz w:val="24"/>
          <w:szCs w:val="24"/>
        </w:rPr>
        <w:t>, if the Johnson project starts to happen, should we stay in both projects?  Floyd started a conversation with the Director of Partner Relationships, who will contact the Chancellor’s Office to find out more about the hiccup with the building.</w:t>
      </w:r>
    </w:p>
    <w:p w14:paraId="7D1E043E" w14:textId="3438CECA" w:rsidR="0031647A" w:rsidRDefault="0031647A" w:rsidP="00073F89">
      <w:pPr>
        <w:numPr>
          <w:ilvl w:val="1"/>
          <w:numId w:val="6"/>
        </w:numPr>
        <w:pBdr>
          <w:top w:val="nil"/>
          <w:left w:val="nil"/>
          <w:bottom w:val="nil"/>
          <w:right w:val="nil"/>
          <w:between w:val="nil"/>
        </w:pBdr>
        <w:spacing w:after="0" w:line="240" w:lineRule="auto"/>
        <w:ind w:left="1800"/>
        <w:rPr>
          <w:color w:val="000000"/>
          <w:sz w:val="24"/>
          <w:szCs w:val="24"/>
        </w:rPr>
      </w:pPr>
      <w:r>
        <w:rPr>
          <w:color w:val="000000"/>
          <w:sz w:val="24"/>
          <w:szCs w:val="24"/>
        </w:rPr>
        <w:t xml:space="preserve">We will know </w:t>
      </w:r>
      <w:proofErr w:type="gramStart"/>
      <w:r>
        <w:rPr>
          <w:color w:val="000000"/>
          <w:sz w:val="24"/>
          <w:szCs w:val="24"/>
        </w:rPr>
        <w:t>whether or not</w:t>
      </w:r>
      <w:proofErr w:type="gramEnd"/>
      <w:r>
        <w:rPr>
          <w:color w:val="000000"/>
          <w:sz w:val="24"/>
          <w:szCs w:val="24"/>
        </w:rPr>
        <w:t xml:space="preserve"> our project made the list of priority projects that have a Federal Earmark in the next month and will know in November if it gets funded.</w:t>
      </w:r>
    </w:p>
    <w:p w14:paraId="0261D8AE" w14:textId="4B43EC50" w:rsidR="00073F89" w:rsidRDefault="00073F89" w:rsidP="00370AD9">
      <w:pPr>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 xml:space="preserve">Whatever happens, we need to increase the capacity of the Business Office, and that was made clear at the initial meeting with healthcare organizations (which can be factored into the </w:t>
      </w:r>
      <w:proofErr w:type="gramStart"/>
      <w:r>
        <w:rPr>
          <w:color w:val="000000"/>
          <w:sz w:val="24"/>
          <w:szCs w:val="24"/>
        </w:rPr>
        <w:t>Admin</w:t>
      </w:r>
      <w:proofErr w:type="gramEnd"/>
      <w:r>
        <w:rPr>
          <w:color w:val="000000"/>
          <w:sz w:val="24"/>
          <w:szCs w:val="24"/>
        </w:rPr>
        <w:t xml:space="preserve"> fees.)</w:t>
      </w:r>
    </w:p>
    <w:p w14:paraId="61C44E3E" w14:textId="5294A943" w:rsidR="00776CB0" w:rsidRDefault="00253C30" w:rsidP="007443A9">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Executive Director</w:t>
      </w:r>
      <w:r w:rsidR="00C40AF7">
        <w:rPr>
          <w:color w:val="000000"/>
          <w:sz w:val="24"/>
          <w:szCs w:val="24"/>
        </w:rPr>
        <w:t xml:space="preserve"> (</w:t>
      </w:r>
      <w:r>
        <w:rPr>
          <w:color w:val="000000"/>
          <w:sz w:val="24"/>
          <w:szCs w:val="24"/>
        </w:rPr>
        <w:t>Floyd</w:t>
      </w:r>
      <w:r w:rsidR="00C40AF7">
        <w:rPr>
          <w:color w:val="000000"/>
          <w:sz w:val="24"/>
          <w:szCs w:val="24"/>
        </w:rPr>
        <w:t>)</w:t>
      </w:r>
      <w:r w:rsidR="00C22742">
        <w:rPr>
          <w:color w:val="000000"/>
          <w:sz w:val="24"/>
          <w:szCs w:val="24"/>
        </w:rPr>
        <w:t>:</w:t>
      </w:r>
    </w:p>
    <w:p w14:paraId="0BB20743" w14:textId="54349645" w:rsidR="003864CA" w:rsidRDefault="00073F89" w:rsidP="00370AD9">
      <w:pPr>
        <w:numPr>
          <w:ilvl w:val="0"/>
          <w:numId w:val="10"/>
        </w:numPr>
        <w:pBdr>
          <w:top w:val="nil"/>
          <w:left w:val="nil"/>
          <w:bottom w:val="nil"/>
          <w:right w:val="nil"/>
          <w:between w:val="nil"/>
        </w:pBdr>
        <w:spacing w:after="120" w:line="240" w:lineRule="auto"/>
        <w:rPr>
          <w:color w:val="000000"/>
          <w:sz w:val="24"/>
          <w:szCs w:val="24"/>
        </w:rPr>
      </w:pPr>
      <w:r>
        <w:rPr>
          <w:color w:val="000000"/>
          <w:sz w:val="24"/>
          <w:szCs w:val="24"/>
        </w:rPr>
        <w:t>A report was submitted prior to the meeting.    No questions or remarks.</w:t>
      </w:r>
    </w:p>
    <w:p w14:paraId="5FAF9310" w14:textId="3C581ECB" w:rsidR="003864CA" w:rsidRDefault="00133171" w:rsidP="004F5F47">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Development Update</w:t>
      </w:r>
      <w:r w:rsidR="00073F89">
        <w:rPr>
          <w:color w:val="000000"/>
          <w:sz w:val="24"/>
          <w:szCs w:val="24"/>
        </w:rPr>
        <w:t xml:space="preserve"> (Julia)</w:t>
      </w:r>
      <w:r>
        <w:rPr>
          <w:color w:val="000000"/>
          <w:sz w:val="24"/>
          <w:szCs w:val="24"/>
        </w:rPr>
        <w:t xml:space="preserve">:  </w:t>
      </w:r>
    </w:p>
    <w:p w14:paraId="4FC1C601" w14:textId="53DB4EF8" w:rsidR="004F5F47" w:rsidRPr="004F5F47" w:rsidRDefault="00073F89" w:rsidP="004F5F47">
      <w:pPr>
        <w:pStyle w:val="ListParagraph"/>
        <w:numPr>
          <w:ilvl w:val="1"/>
          <w:numId w:val="6"/>
        </w:numPr>
        <w:pBdr>
          <w:top w:val="nil"/>
          <w:left w:val="nil"/>
          <w:bottom w:val="nil"/>
          <w:right w:val="nil"/>
          <w:between w:val="nil"/>
        </w:pBdr>
        <w:spacing w:after="120" w:line="240" w:lineRule="auto"/>
        <w:ind w:left="1800"/>
        <w:rPr>
          <w:color w:val="000000"/>
          <w:sz w:val="24"/>
          <w:szCs w:val="24"/>
        </w:rPr>
      </w:pPr>
      <w:r w:rsidRPr="004F5F47">
        <w:rPr>
          <w:color w:val="000000"/>
          <w:sz w:val="24"/>
          <w:szCs w:val="24"/>
        </w:rPr>
        <w:t>A report was submitted prior to the meeting.</w:t>
      </w:r>
    </w:p>
    <w:p w14:paraId="1A35B474" w14:textId="6D7A3F1D" w:rsidR="008D36DB" w:rsidRPr="00C64C75" w:rsidRDefault="00E82CF8" w:rsidP="00C64C75">
      <w:pPr>
        <w:numPr>
          <w:ilvl w:val="0"/>
          <w:numId w:val="6"/>
        </w:numPr>
        <w:pBdr>
          <w:top w:val="nil"/>
          <w:left w:val="nil"/>
          <w:bottom w:val="nil"/>
          <w:right w:val="nil"/>
          <w:between w:val="nil"/>
        </w:pBdr>
        <w:spacing w:after="120" w:line="240" w:lineRule="auto"/>
        <w:ind w:left="360"/>
        <w:rPr>
          <w:color w:val="000000"/>
          <w:sz w:val="24"/>
          <w:szCs w:val="24"/>
        </w:rPr>
      </w:pPr>
      <w:r w:rsidRPr="00C64C75">
        <w:rPr>
          <w:color w:val="000000"/>
          <w:sz w:val="24"/>
          <w:szCs w:val="24"/>
        </w:rPr>
        <w:t>Annual Meeting</w:t>
      </w:r>
      <w:r w:rsidR="000F794D" w:rsidRPr="00C64C75">
        <w:rPr>
          <w:color w:val="000000"/>
          <w:sz w:val="24"/>
          <w:szCs w:val="24"/>
        </w:rPr>
        <w:t>:</w:t>
      </w:r>
    </w:p>
    <w:p w14:paraId="595B039D" w14:textId="7902D134" w:rsidR="00D93172" w:rsidRDefault="004F5F47" w:rsidP="00D93172">
      <w:pPr>
        <w:pStyle w:val="ListParagraph"/>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A Nominee for the Scott Johnson Award was selected and a presenter for the award were selected.</w:t>
      </w:r>
    </w:p>
    <w:p w14:paraId="0325276D" w14:textId="07D61023" w:rsidR="004F5F47" w:rsidRDefault="004F5F47" w:rsidP="00D93172">
      <w:pPr>
        <w:pStyle w:val="ListParagraph"/>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 xml:space="preserve">The meeting will start at 4:30 on </w:t>
      </w:r>
      <w:proofErr w:type="spellStart"/>
      <w:r>
        <w:rPr>
          <w:color w:val="000000"/>
          <w:sz w:val="24"/>
          <w:szCs w:val="24"/>
        </w:rPr>
        <w:t>Septmeber</w:t>
      </w:r>
      <w:proofErr w:type="spellEnd"/>
      <w:r>
        <w:rPr>
          <w:color w:val="000000"/>
          <w:sz w:val="24"/>
          <w:szCs w:val="24"/>
        </w:rPr>
        <w:t xml:space="preserve"> 22 (Board meeting at 4.)</w:t>
      </w:r>
    </w:p>
    <w:p w14:paraId="3A35C93C" w14:textId="78BB3047" w:rsidR="004F5F47" w:rsidRDefault="00F6533F" w:rsidP="00D93172">
      <w:pPr>
        <w:pStyle w:val="ListParagraph"/>
        <w:numPr>
          <w:ilvl w:val="1"/>
          <w:numId w:val="6"/>
        </w:numPr>
        <w:pBdr>
          <w:top w:val="nil"/>
          <w:left w:val="nil"/>
          <w:bottom w:val="nil"/>
          <w:right w:val="nil"/>
          <w:between w:val="nil"/>
        </w:pBdr>
        <w:spacing w:after="120" w:line="240" w:lineRule="auto"/>
        <w:ind w:left="1800"/>
        <w:rPr>
          <w:color w:val="000000"/>
          <w:sz w:val="24"/>
          <w:szCs w:val="24"/>
        </w:rPr>
      </w:pPr>
      <w:proofErr w:type="spellStart"/>
      <w:r>
        <w:rPr>
          <w:color w:val="000000"/>
          <w:sz w:val="24"/>
          <w:szCs w:val="24"/>
        </w:rPr>
        <w:t>Supporter of t</w:t>
      </w:r>
      <w:proofErr w:type="spellEnd"/>
      <w:r>
        <w:rPr>
          <w:color w:val="000000"/>
          <w:sz w:val="24"/>
          <w:szCs w:val="24"/>
        </w:rPr>
        <w:t>he Year (Julia will contact this person)</w:t>
      </w:r>
    </w:p>
    <w:p w14:paraId="3FF9EB1D" w14:textId="4465B1FD" w:rsidR="00F6533F" w:rsidRPr="00F6533F" w:rsidRDefault="00F6533F" w:rsidP="00F6533F">
      <w:pPr>
        <w:pStyle w:val="ListParagraph"/>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Young Supporters of the Year (Julia will invite three young donors to be recognized)</w:t>
      </w:r>
    </w:p>
    <w:p w14:paraId="1E63879F" w14:textId="49D962E4" w:rsidR="00DF5E94" w:rsidRDefault="00D93172" w:rsidP="00F6533F">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 xml:space="preserve">Board </w:t>
      </w:r>
      <w:r w:rsidR="00F6533F">
        <w:rPr>
          <w:color w:val="000000"/>
          <w:sz w:val="24"/>
          <w:szCs w:val="24"/>
        </w:rPr>
        <w:t xml:space="preserve">Business </w:t>
      </w:r>
    </w:p>
    <w:p w14:paraId="33B3B11A" w14:textId="3B692255" w:rsidR="00F6533F" w:rsidRPr="00D93172" w:rsidRDefault="00F6533F" w:rsidP="00F6533F">
      <w:pPr>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HLV raised concern about advertised sponsorships by alcohol-based organizations</w:t>
      </w:r>
      <w:r w:rsidR="009C5C2E">
        <w:rPr>
          <w:color w:val="000000"/>
          <w:sz w:val="24"/>
          <w:szCs w:val="24"/>
        </w:rPr>
        <w:t xml:space="preserve"> – this discussion will be added to a future Board agenda</w:t>
      </w:r>
    </w:p>
    <w:p w14:paraId="00000038" w14:textId="2006AEB5" w:rsidR="000B4AD9" w:rsidRPr="008D36DB" w:rsidRDefault="008D36DB" w:rsidP="008D36DB">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The </w:t>
      </w:r>
      <w:r w:rsidRPr="00133171">
        <w:rPr>
          <w:color w:val="000000"/>
          <w:sz w:val="24"/>
          <w:szCs w:val="24"/>
        </w:rPr>
        <w:t>meeting adjourned at</w:t>
      </w:r>
      <w:r>
        <w:t xml:space="preserve"> </w:t>
      </w:r>
      <w:r w:rsidR="009C5C2E">
        <w:t>7</w:t>
      </w:r>
      <w:r>
        <w:t>:</w:t>
      </w:r>
      <w:r w:rsidR="009C5C2E">
        <w:t>00</w:t>
      </w:r>
      <w:r>
        <w:t xml:space="preserve"> PM</w:t>
      </w:r>
    </w:p>
    <w:p w14:paraId="2FE20F95" w14:textId="77777777" w:rsidR="008B28E3" w:rsidRDefault="00EE17EC">
      <w:pPr>
        <w:spacing w:after="0"/>
        <w:jc w:val="center"/>
        <w:rPr>
          <w:b/>
          <w:sz w:val="24"/>
          <w:szCs w:val="24"/>
        </w:rPr>
      </w:pPr>
      <w:r>
        <w:rPr>
          <w:b/>
          <w:sz w:val="24"/>
          <w:szCs w:val="24"/>
        </w:rPr>
        <w:t>Next Meeting</w:t>
      </w:r>
      <w:r w:rsidR="008B28E3">
        <w:rPr>
          <w:b/>
          <w:sz w:val="24"/>
          <w:szCs w:val="24"/>
        </w:rPr>
        <w:t xml:space="preserve">: </w:t>
      </w:r>
    </w:p>
    <w:p w14:paraId="00000039" w14:textId="089A654B" w:rsidR="000B4AD9" w:rsidRDefault="00EE17EC">
      <w:pPr>
        <w:spacing w:after="0"/>
        <w:jc w:val="center"/>
        <w:rPr>
          <w:b/>
          <w:sz w:val="24"/>
          <w:szCs w:val="24"/>
        </w:rPr>
      </w:pPr>
      <w:r>
        <w:rPr>
          <w:b/>
          <w:sz w:val="24"/>
          <w:szCs w:val="24"/>
        </w:rPr>
        <w:t xml:space="preserve">Wednesday, </w:t>
      </w:r>
      <w:r w:rsidR="00F255C7">
        <w:rPr>
          <w:b/>
          <w:sz w:val="24"/>
          <w:szCs w:val="24"/>
        </w:rPr>
        <w:t>August</w:t>
      </w:r>
      <w:r>
        <w:rPr>
          <w:b/>
          <w:sz w:val="24"/>
          <w:szCs w:val="24"/>
        </w:rPr>
        <w:t xml:space="preserve"> </w:t>
      </w:r>
      <w:r w:rsidR="00C0585E">
        <w:rPr>
          <w:b/>
          <w:sz w:val="24"/>
          <w:szCs w:val="24"/>
        </w:rPr>
        <w:t>2</w:t>
      </w:r>
      <w:r w:rsidR="00F255C7">
        <w:rPr>
          <w:b/>
          <w:sz w:val="24"/>
          <w:szCs w:val="24"/>
        </w:rPr>
        <w:t>5</w:t>
      </w:r>
      <w:r>
        <w:rPr>
          <w:b/>
          <w:sz w:val="24"/>
          <w:szCs w:val="24"/>
        </w:rPr>
        <w:t xml:space="preserve">, </w:t>
      </w:r>
      <w:proofErr w:type="gramStart"/>
      <w:r>
        <w:rPr>
          <w:b/>
          <w:sz w:val="24"/>
          <w:szCs w:val="24"/>
        </w:rPr>
        <w:t>202</w:t>
      </w:r>
      <w:r w:rsidR="008D36DB">
        <w:rPr>
          <w:b/>
          <w:sz w:val="24"/>
          <w:szCs w:val="24"/>
        </w:rPr>
        <w:t>1</w:t>
      </w:r>
      <w:proofErr w:type="gramEnd"/>
      <w:r w:rsidR="008B28E3">
        <w:rPr>
          <w:b/>
          <w:sz w:val="24"/>
          <w:szCs w:val="24"/>
        </w:rPr>
        <w:t xml:space="preserve"> 5:00PM</w:t>
      </w:r>
    </w:p>
    <w:sectPr w:rsidR="000B4A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畀Ġ怀"/>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7234B"/>
    <w:multiLevelType w:val="multilevel"/>
    <w:tmpl w:val="4F22231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9C94A91"/>
    <w:multiLevelType w:val="multilevel"/>
    <w:tmpl w:val="A3D4ACF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2907A27"/>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8069F1"/>
    <w:multiLevelType w:val="multilevel"/>
    <w:tmpl w:val="20D84F5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390826A9"/>
    <w:multiLevelType w:val="multilevel"/>
    <w:tmpl w:val="A15CDA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B433602"/>
    <w:multiLevelType w:val="multilevel"/>
    <w:tmpl w:val="42D69E2C"/>
    <w:lvl w:ilvl="0">
      <w:start w:val="1"/>
      <w:numFmt w:val="lowerLetter"/>
      <w:lvlText w:val="%1."/>
      <w:lvlJc w:val="left"/>
      <w:pPr>
        <w:ind w:left="2520" w:hanging="360"/>
      </w:pPr>
    </w:lvl>
    <w:lvl w:ilvl="1">
      <w:start w:val="1"/>
      <w:numFmt w:val="lowerRoman"/>
      <w:lvlText w:val="%2."/>
      <w:lvlJc w:val="righ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3ED06313"/>
    <w:multiLevelType w:val="multilevel"/>
    <w:tmpl w:val="42B22512"/>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CDD7924"/>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rPr>
        <w:rFonts w:hint="default"/>
        <w:b w:val="0"/>
        <w:i w:val="0"/>
        <w:color w:val="auto"/>
        <w:sz w:val="24"/>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111940"/>
    <w:multiLevelType w:val="multilevel"/>
    <w:tmpl w:val="CFC6881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739435D3"/>
    <w:multiLevelType w:val="multilevel"/>
    <w:tmpl w:val="30BC0CEE"/>
    <w:lvl w:ilvl="0">
      <w:start w:val="1"/>
      <w:numFmt w:val="decimal"/>
      <w:lvlText w:val="%1."/>
      <w:lvlJc w:val="left"/>
      <w:pPr>
        <w:ind w:left="1800" w:hanging="360"/>
      </w:pPr>
      <w:rPr>
        <w:rFonts w:hint="default"/>
        <w:b w:val="0"/>
        <w:bCs/>
        <w:u w:val="none"/>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E636AB5"/>
    <w:multiLevelType w:val="hybridMultilevel"/>
    <w:tmpl w:val="85AEFF20"/>
    <w:lvl w:ilvl="0" w:tplc="4762DA9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545E3572">
      <w:start w:val="1"/>
      <w:numFmt w:val="lowerLetter"/>
      <w:lvlText w:val="%4."/>
      <w:lvlJc w:val="left"/>
      <w:pPr>
        <w:ind w:left="2520" w:hanging="360"/>
      </w:pPr>
      <w:rPr>
        <w:rFonts w:ascii="Calibri" w:eastAsia="Calibri" w:hAnsi="Calibri" w:cs="Calibri"/>
      </w:rPr>
    </w:lvl>
    <w:lvl w:ilvl="4" w:tplc="04090019">
      <w:start w:val="1"/>
      <w:numFmt w:val="lowerLetter"/>
      <w:lvlText w:val="%5."/>
      <w:lvlJc w:val="left"/>
      <w:pPr>
        <w:ind w:left="3240" w:hanging="360"/>
      </w:pPr>
    </w:lvl>
    <w:lvl w:ilvl="5" w:tplc="F0E040D4">
      <w:start w:val="1"/>
      <w:numFmt w:val="lowerRoman"/>
      <w:lvlText w:val="%6."/>
      <w:lvlJc w:val="right"/>
      <w:pPr>
        <w:ind w:left="3960" w:hanging="180"/>
      </w:pPr>
      <w:rPr>
        <w:rFonts w:ascii="Calibri" w:eastAsia="Calibri" w:hAnsi="Calibri" w:cs="Calibri"/>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BC1DD7"/>
    <w:multiLevelType w:val="multilevel"/>
    <w:tmpl w:val="EB943BD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7"/>
  </w:num>
  <w:num w:numId="2">
    <w:abstractNumId w:val="2"/>
  </w:num>
  <w:num w:numId="3">
    <w:abstractNumId w:val="6"/>
  </w:num>
  <w:num w:numId="4">
    <w:abstractNumId w:val="5"/>
  </w:num>
  <w:num w:numId="5">
    <w:abstractNumId w:val="3"/>
  </w:num>
  <w:num w:numId="6">
    <w:abstractNumId w:val="9"/>
  </w:num>
  <w:num w:numId="7">
    <w:abstractNumId w:val="10"/>
  </w:num>
  <w:num w:numId="8">
    <w:abstractNumId w:val="4"/>
  </w:num>
  <w:num w:numId="9">
    <w:abstractNumId w:val="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D9"/>
    <w:rsid w:val="00022108"/>
    <w:rsid w:val="000225E1"/>
    <w:rsid w:val="00027DEC"/>
    <w:rsid w:val="00073F89"/>
    <w:rsid w:val="000B4AD9"/>
    <w:rsid w:val="000E0ED1"/>
    <w:rsid w:val="000E61FB"/>
    <w:rsid w:val="000F794D"/>
    <w:rsid w:val="001121CF"/>
    <w:rsid w:val="00133171"/>
    <w:rsid w:val="00194B78"/>
    <w:rsid w:val="001A4839"/>
    <w:rsid w:val="00211AAF"/>
    <w:rsid w:val="00253C30"/>
    <w:rsid w:val="002E7373"/>
    <w:rsid w:val="002E7FFE"/>
    <w:rsid w:val="0031176F"/>
    <w:rsid w:val="0031647A"/>
    <w:rsid w:val="0032572F"/>
    <w:rsid w:val="00370AD9"/>
    <w:rsid w:val="00382278"/>
    <w:rsid w:val="003864CA"/>
    <w:rsid w:val="003C5E4F"/>
    <w:rsid w:val="00405E84"/>
    <w:rsid w:val="00440779"/>
    <w:rsid w:val="00445184"/>
    <w:rsid w:val="00462661"/>
    <w:rsid w:val="004745F1"/>
    <w:rsid w:val="004D03A2"/>
    <w:rsid w:val="004F5F47"/>
    <w:rsid w:val="00532FFB"/>
    <w:rsid w:val="00630320"/>
    <w:rsid w:val="00650825"/>
    <w:rsid w:val="006675E6"/>
    <w:rsid w:val="00677590"/>
    <w:rsid w:val="006A51C3"/>
    <w:rsid w:val="006D2B8A"/>
    <w:rsid w:val="006E789F"/>
    <w:rsid w:val="007121DF"/>
    <w:rsid w:val="007443A9"/>
    <w:rsid w:val="00776CB0"/>
    <w:rsid w:val="007932EC"/>
    <w:rsid w:val="007F47E9"/>
    <w:rsid w:val="007F6023"/>
    <w:rsid w:val="00812429"/>
    <w:rsid w:val="00820F3C"/>
    <w:rsid w:val="00865BC1"/>
    <w:rsid w:val="00866F51"/>
    <w:rsid w:val="00872208"/>
    <w:rsid w:val="0087411F"/>
    <w:rsid w:val="00894A7B"/>
    <w:rsid w:val="00895282"/>
    <w:rsid w:val="008B28E3"/>
    <w:rsid w:val="008D36DB"/>
    <w:rsid w:val="008D6F6A"/>
    <w:rsid w:val="008E38D1"/>
    <w:rsid w:val="00901C81"/>
    <w:rsid w:val="00967A2D"/>
    <w:rsid w:val="00994C34"/>
    <w:rsid w:val="009A0DEF"/>
    <w:rsid w:val="009A6158"/>
    <w:rsid w:val="009C1F6A"/>
    <w:rsid w:val="009C5C2E"/>
    <w:rsid w:val="00A32FC6"/>
    <w:rsid w:val="00A737C4"/>
    <w:rsid w:val="00B04C43"/>
    <w:rsid w:val="00B85907"/>
    <w:rsid w:val="00B8687E"/>
    <w:rsid w:val="00B92642"/>
    <w:rsid w:val="00C02676"/>
    <w:rsid w:val="00C055F4"/>
    <w:rsid w:val="00C0585E"/>
    <w:rsid w:val="00C12D58"/>
    <w:rsid w:val="00C22742"/>
    <w:rsid w:val="00C303E1"/>
    <w:rsid w:val="00C40AF7"/>
    <w:rsid w:val="00C43185"/>
    <w:rsid w:val="00C62F8E"/>
    <w:rsid w:val="00C64C75"/>
    <w:rsid w:val="00C732EC"/>
    <w:rsid w:val="00C73DAB"/>
    <w:rsid w:val="00C87E39"/>
    <w:rsid w:val="00CB6630"/>
    <w:rsid w:val="00D23D53"/>
    <w:rsid w:val="00D3189E"/>
    <w:rsid w:val="00D4646B"/>
    <w:rsid w:val="00D82E16"/>
    <w:rsid w:val="00D93172"/>
    <w:rsid w:val="00DB31B9"/>
    <w:rsid w:val="00DC73EA"/>
    <w:rsid w:val="00DD3E49"/>
    <w:rsid w:val="00DF5E94"/>
    <w:rsid w:val="00E749F7"/>
    <w:rsid w:val="00E82CF8"/>
    <w:rsid w:val="00EE17EC"/>
    <w:rsid w:val="00EE7287"/>
    <w:rsid w:val="00F11985"/>
    <w:rsid w:val="00F255C7"/>
    <w:rsid w:val="00F43D94"/>
    <w:rsid w:val="00F51342"/>
    <w:rsid w:val="00F6533F"/>
    <w:rsid w:val="00F74698"/>
    <w:rsid w:val="00FC01E1"/>
    <w:rsid w:val="00FD61B1"/>
    <w:rsid w:val="00FE5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FF89"/>
  <w15:docId w15:val="{D9415120-3F23-4809-B7B8-0F55749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28E3"/>
    <w:pPr>
      <w:ind w:left="720"/>
      <w:contextualSpacing/>
    </w:pPr>
  </w:style>
  <w:style w:type="paragraph" w:customStyle="1" w:styleId="Default">
    <w:name w:val="Default"/>
    <w:rsid w:val="00776CB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0">
    <w:name w:val="Hyperlink.0"/>
    <w:basedOn w:val="DefaultParagraphFont"/>
    <w:rsid w:val="00776CB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07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Nease</dc:creator>
  <cp:lastModifiedBy>Julia Skonicki</cp:lastModifiedBy>
  <cp:revision>7</cp:revision>
  <dcterms:created xsi:type="dcterms:W3CDTF">2021-07-28T20:43:00Z</dcterms:created>
  <dcterms:modified xsi:type="dcterms:W3CDTF">2021-07-28T23:00:00Z</dcterms:modified>
</cp:coreProperties>
</file>