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D7" w:rsidRDefault="00687502">
      <w:pPr>
        <w:pStyle w:val="normal0"/>
        <w:jc w:val="center"/>
        <w:rPr>
          <w:rFonts w:ascii="Times New Roman" w:eastAsia="Times New Roman" w:hAnsi="Times New Roman" w:cs="Times New Roman"/>
        </w:rPr>
      </w:pPr>
      <w:r>
        <w:rPr>
          <w:rFonts w:ascii="Times New Roman" w:eastAsia="Times New Roman" w:hAnsi="Times New Roman" w:cs="Times New Roman"/>
          <w:color w:val="000000"/>
        </w:rPr>
        <w:t>Lamoille Family Center Board Meeting</w:t>
      </w:r>
    </w:p>
    <w:p w:rsidR="008A59D7" w:rsidRDefault="00687502">
      <w:pPr>
        <w:pStyle w:val="normal0"/>
        <w:jc w:val="center"/>
        <w:rPr>
          <w:rFonts w:ascii="Times New Roman" w:eastAsia="Times New Roman" w:hAnsi="Times New Roman" w:cs="Times New Roman"/>
        </w:rPr>
      </w:pPr>
      <w:r>
        <w:rPr>
          <w:rFonts w:ascii="Times New Roman" w:eastAsia="Times New Roman" w:hAnsi="Times New Roman" w:cs="Times New Roman"/>
          <w:color w:val="000000"/>
        </w:rPr>
        <w:t>April 27, 2022</w:t>
      </w:r>
    </w:p>
    <w:p w:rsidR="008A59D7" w:rsidRDefault="00687502">
      <w:pPr>
        <w:pStyle w:val="normal0"/>
        <w:jc w:val="center"/>
        <w:rPr>
          <w:rFonts w:ascii="Times New Roman" w:eastAsia="Times New Roman" w:hAnsi="Times New Roman" w:cs="Times New Roman"/>
        </w:rPr>
      </w:pPr>
      <w:r>
        <w:rPr>
          <w:rFonts w:ascii="Times New Roman" w:eastAsia="Times New Roman" w:hAnsi="Times New Roman" w:cs="Times New Roman"/>
          <w:color w:val="000000"/>
        </w:rPr>
        <w:t>5-7 PM</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 </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Meeting via Zoom</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 </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Attendees:</w:t>
      </w:r>
    </w:p>
    <w:tbl>
      <w:tblPr>
        <w:tblStyle w:val="a"/>
        <w:tblW w:w="9461" w:type="dxa"/>
        <w:tblLayout w:type="fixed"/>
        <w:tblLook w:val="0400" w:firstRow="0" w:lastRow="0" w:firstColumn="0" w:lastColumn="0" w:noHBand="0" w:noVBand="1"/>
      </w:tblPr>
      <w:tblGrid>
        <w:gridCol w:w="3176"/>
        <w:gridCol w:w="3332"/>
        <w:gridCol w:w="2953"/>
      </w:tblGrid>
      <w:tr w:rsidR="008A59D7">
        <w:trPr>
          <w:trHeight w:val="325"/>
        </w:trPr>
        <w:tc>
          <w:tcPr>
            <w:tcW w:w="3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Marilyn May, Board Chair</w:t>
            </w:r>
          </w:p>
        </w:tc>
        <w:tc>
          <w:tcPr>
            <w:tcW w:w="3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Carol Lang-Godin, ED</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Brenda Christie, Co-Chair</w:t>
            </w:r>
          </w:p>
        </w:tc>
      </w:tr>
      <w:tr w:rsidR="008A59D7">
        <w:trPr>
          <w:trHeight w:val="325"/>
        </w:trPr>
        <w:tc>
          <w:tcPr>
            <w:tcW w:w="3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Eileen Paus, Secretary</w:t>
            </w:r>
          </w:p>
        </w:tc>
        <w:tc>
          <w:tcPr>
            <w:tcW w:w="3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Kerrie Johnson</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Pixie Loomis</w:t>
            </w:r>
          </w:p>
        </w:tc>
      </w:tr>
      <w:tr w:rsidR="008A59D7">
        <w:trPr>
          <w:trHeight w:val="325"/>
        </w:trPr>
        <w:tc>
          <w:tcPr>
            <w:tcW w:w="3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Adam Lory</w:t>
            </w:r>
          </w:p>
        </w:tc>
        <w:tc>
          <w:tcPr>
            <w:tcW w:w="3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rPr>
              <w:t>Kathleen James</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rPr>
              <w:t xml:space="preserve">Julia </w:t>
            </w:r>
            <w:proofErr w:type="spellStart"/>
            <w:r>
              <w:rPr>
                <w:rFonts w:ascii="Times New Roman" w:eastAsia="Times New Roman" w:hAnsi="Times New Roman" w:cs="Times New Roman"/>
              </w:rPr>
              <w:t>Skonicki</w:t>
            </w:r>
            <w:proofErr w:type="spellEnd"/>
            <w:r>
              <w:rPr>
                <w:rFonts w:ascii="Times New Roman" w:eastAsia="Times New Roman" w:hAnsi="Times New Roman" w:cs="Times New Roman"/>
              </w:rPr>
              <w:t>, Development</w:t>
            </w:r>
          </w:p>
        </w:tc>
      </w:tr>
      <w:tr w:rsidR="008A59D7">
        <w:trPr>
          <w:trHeight w:val="413"/>
        </w:trPr>
        <w:tc>
          <w:tcPr>
            <w:tcW w:w="3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proofErr w:type="spellStart"/>
            <w:r>
              <w:rPr>
                <w:rFonts w:ascii="Times New Roman" w:eastAsia="Times New Roman" w:hAnsi="Times New Roman" w:cs="Times New Roman"/>
              </w:rPr>
              <w:t>Reeva</w:t>
            </w:r>
            <w:proofErr w:type="spellEnd"/>
            <w:r>
              <w:rPr>
                <w:rFonts w:ascii="Times New Roman" w:eastAsia="Times New Roman" w:hAnsi="Times New Roman" w:cs="Times New Roman"/>
              </w:rPr>
              <w:t xml:space="preserve"> Sullivan Murphy, M.Ed.</w:t>
            </w:r>
          </w:p>
        </w:tc>
        <w:tc>
          <w:tcPr>
            <w:tcW w:w="3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Dean Burnell, Business Manager</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59D7" w:rsidRDefault="008A59D7">
            <w:pPr>
              <w:pStyle w:val="normal0"/>
              <w:rPr>
                <w:rFonts w:ascii="Times New Roman" w:eastAsia="Times New Roman" w:hAnsi="Times New Roman" w:cs="Times New Roman"/>
              </w:rPr>
            </w:pPr>
          </w:p>
        </w:tc>
      </w:tr>
    </w:tbl>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 </w:t>
      </w:r>
    </w:p>
    <w:p w:rsidR="008A59D7" w:rsidRDefault="00687502">
      <w:pPr>
        <w:pStyle w:val="normal0"/>
        <w:rPr>
          <w:rFonts w:ascii="Times New Roman" w:eastAsia="Times New Roman" w:hAnsi="Times New Roman" w:cs="Times New Roman"/>
          <w:color w:val="000000"/>
        </w:rPr>
      </w:pPr>
      <w:r>
        <w:rPr>
          <w:rFonts w:ascii="Times New Roman" w:eastAsia="Times New Roman" w:hAnsi="Times New Roman" w:cs="Times New Roman"/>
          <w:color w:val="000000"/>
        </w:rPr>
        <w:t>Absent: Sandy Paquette</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Meeting held through Zoom</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Marilyn called the meeting to order at 5:05 PM</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 </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Agenda</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color w:val="000000"/>
        </w:rPr>
        <w:t> </w:t>
      </w:r>
    </w:p>
    <w:p w:rsidR="008A59D7" w:rsidRDefault="00687502">
      <w:pPr>
        <w:pStyle w:val="normal0"/>
        <w:rPr>
          <w:rFonts w:ascii="Times New Roman" w:eastAsia="Times New Roman" w:hAnsi="Times New Roman" w:cs="Times New Roman"/>
          <w:b/>
        </w:rPr>
      </w:pPr>
      <w:r>
        <w:rPr>
          <w:rFonts w:ascii="Times New Roman" w:eastAsia="Times New Roman" w:hAnsi="Times New Roman" w:cs="Times New Roman"/>
          <w:b/>
          <w:color w:val="000000"/>
        </w:rPr>
        <w:t xml:space="preserve">1. </w:t>
      </w:r>
      <w:r>
        <w:rPr>
          <w:rFonts w:ascii="Times New Roman" w:eastAsia="Times New Roman" w:hAnsi="Times New Roman" w:cs="Times New Roman"/>
          <w:b/>
          <w:color w:val="000000"/>
          <w:u w:val="single"/>
        </w:rPr>
        <w:t>Welcomes- Marilyn May, Board Chair</w:t>
      </w:r>
    </w:p>
    <w:p w:rsidR="008A59D7" w:rsidRDefault="00687502">
      <w:pPr>
        <w:pStyle w:val="normal0"/>
        <w:ind w:left="720"/>
        <w:rPr>
          <w:rFonts w:ascii="Times New Roman" w:eastAsia="Times New Roman" w:hAnsi="Times New Roman" w:cs="Times New Roman"/>
        </w:rPr>
      </w:pPr>
      <w:r>
        <w:rPr>
          <w:rFonts w:ascii="Times New Roman" w:eastAsia="Times New Roman" w:hAnsi="Times New Roman" w:cs="Times New Roman"/>
          <w:color w:val="000000"/>
          <w:u w:val="single"/>
        </w:rPr>
        <w:t> </w:t>
      </w:r>
    </w:p>
    <w:p w:rsidR="008A59D7" w:rsidRDefault="00687502">
      <w:pPr>
        <w:pStyle w:val="normal0"/>
        <w:widowControl w:val="0"/>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w:t>
      </w:r>
      <w:proofErr w:type="spellStart"/>
      <w:r>
        <w:rPr>
          <w:rFonts w:ascii="Times New Roman" w:eastAsia="Times New Roman" w:hAnsi="Times New Roman" w:cs="Times New Roman"/>
          <w:b/>
          <w:color w:val="000000"/>
          <w:u w:val="single"/>
        </w:rPr>
        <w:t>Reeva</w:t>
      </w:r>
      <w:proofErr w:type="spellEnd"/>
      <w:r>
        <w:rPr>
          <w:rFonts w:ascii="Times New Roman" w:eastAsia="Times New Roman" w:hAnsi="Times New Roman" w:cs="Times New Roman"/>
          <w:b/>
          <w:color w:val="000000"/>
          <w:u w:val="single"/>
        </w:rPr>
        <w:t xml:space="preserve">  - Update on the Tinker Child Enrichment Center, Morrisville.  </w:t>
      </w:r>
    </w:p>
    <w:p w:rsidR="008A59D7" w:rsidRDefault="00687502">
      <w:pPr>
        <w:pStyle w:val="normal0"/>
        <w:widowControl w:val="0"/>
        <w:spacing w:after="24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Reeva</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Sullivan Murphy, M.Ed., </w:t>
      </w:r>
      <w:r>
        <w:rPr>
          <w:rFonts w:ascii="Times New Roman" w:eastAsia="Times New Roman" w:hAnsi="Times New Roman" w:cs="Times New Roman"/>
          <w:color w:val="5F497A"/>
        </w:rPr>
        <w:t xml:space="preserve">consultant (what is </w:t>
      </w:r>
      <w:proofErr w:type="spellStart"/>
      <w:r>
        <w:rPr>
          <w:rFonts w:ascii="Times New Roman" w:eastAsia="Times New Roman" w:hAnsi="Times New Roman" w:cs="Times New Roman"/>
          <w:color w:val="5F497A"/>
        </w:rPr>
        <w:t>Reeva’s</w:t>
      </w:r>
      <w:proofErr w:type="spellEnd"/>
      <w:r>
        <w:rPr>
          <w:rFonts w:ascii="Times New Roman" w:eastAsia="Times New Roman" w:hAnsi="Times New Roman" w:cs="Times New Roman"/>
          <w:color w:val="5F497A"/>
        </w:rPr>
        <w:t xml:space="preserve"> complete title?),</w:t>
      </w:r>
      <w:r>
        <w:rPr>
          <w:rFonts w:ascii="Times New Roman" w:eastAsia="Times New Roman" w:hAnsi="Times New Roman" w:cs="Times New Roman"/>
        </w:rPr>
        <w:t xml:space="preserve"> </w:t>
      </w:r>
      <w:r>
        <w:rPr>
          <w:rFonts w:ascii="Times New Roman" w:eastAsia="Times New Roman" w:hAnsi="Times New Roman" w:cs="Times New Roman"/>
          <w:color w:val="000000"/>
        </w:rPr>
        <w:t>reviewed an information packet that was prepared by Heart of Child. This packet was provided to Copley for rev</w:t>
      </w:r>
      <w:r>
        <w:rPr>
          <w:rFonts w:ascii="Times New Roman" w:eastAsia="Times New Roman" w:hAnsi="Times New Roman" w:cs="Times New Roman"/>
          <w:color w:val="000000"/>
        </w:rPr>
        <w:t xml:space="preserve">iew. Information in this packet succinctly presented the plans for the Tinder Child Enrichment Center for the following areas: </w:t>
      </w:r>
    </w:p>
    <w:p w:rsidR="008A59D7" w:rsidRDefault="00687502">
      <w:pPr>
        <w:pStyle w:val="normal0"/>
        <w:widowControl w:val="0"/>
        <w:spacing w:after="240"/>
        <w:ind w:left="720"/>
        <w:rPr>
          <w:rFonts w:ascii="Times New Roman" w:eastAsia="Times New Roman" w:hAnsi="Times New Roman" w:cs="Times New Roman"/>
          <w:color w:val="000000"/>
        </w:rPr>
      </w:pPr>
      <w:r>
        <w:rPr>
          <w:rFonts w:ascii="Times New Roman" w:eastAsia="Times New Roman" w:hAnsi="Times New Roman" w:cs="Times New Roman"/>
          <w:color w:val="000000"/>
        </w:rPr>
        <w:t>Business Canvas Overview (Partners and Collaborators, Critical Activities, Vital Resources, Value Proposition, Marketing for Ful</w:t>
      </w:r>
      <w:r>
        <w:rPr>
          <w:rFonts w:ascii="Times New Roman" w:eastAsia="Times New Roman" w:hAnsi="Times New Roman" w:cs="Times New Roman"/>
          <w:color w:val="000000"/>
        </w:rPr>
        <w:t>l Enrollment, Customer Relationships, Customers, Cost structure &amp; Tuition, Revenue Stream), Group sizes and Program Parameters, Design Specifications, Program Compensation Scale, Program Expense Worksheet, Start Up Expenses, and Tuition by Age Group Calcul</w:t>
      </w:r>
      <w:r>
        <w:rPr>
          <w:rFonts w:ascii="Times New Roman" w:eastAsia="Times New Roman" w:hAnsi="Times New Roman" w:cs="Times New Roman"/>
          <w:color w:val="000000"/>
        </w:rPr>
        <w:t>ator.</w:t>
      </w:r>
    </w:p>
    <w:p w:rsidR="008A59D7" w:rsidRDefault="00687502">
      <w:pPr>
        <w:pStyle w:val="normal0"/>
        <w:rPr>
          <w:rFonts w:ascii="Times New Roman" w:eastAsia="Times New Roman" w:hAnsi="Times New Roman" w:cs="Times New Roman"/>
        </w:rPr>
      </w:pPr>
      <w:r>
        <w:rPr>
          <w:rFonts w:ascii="Times New Roman" w:eastAsia="Times New Roman" w:hAnsi="Times New Roman" w:cs="Times New Roman"/>
        </w:rPr>
        <w:t xml:space="preserve">LFC Board Discussion: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Copley is aware this program is open to children outside of the six collaborating HHS Employers. Future meetings are being planned to jointly review funding methods, this includes contacting Senator Leahy’s office in follow up of the Federal funding throug</w:t>
      </w:r>
      <w:r>
        <w:rPr>
          <w:rFonts w:ascii="Times New Roman" w:eastAsia="Times New Roman" w:hAnsi="Times New Roman" w:cs="Times New Roman"/>
          <w:color w:val="000000"/>
        </w:rPr>
        <w:t xml:space="preserve">h the USDA Rural Development.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Initial vision: LFC to lease Copley’s TCEC building and run programs.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Copley will give LFC the opportunity to move forward with the TCEC should Copley decide not to move forward with this project. </w:t>
      </w:r>
      <w:proofErr w:type="spellStart"/>
      <w:r>
        <w:rPr>
          <w:rFonts w:ascii="Times New Roman" w:eastAsia="Times New Roman" w:hAnsi="Times New Roman" w:cs="Times New Roman"/>
          <w:color w:val="000000"/>
        </w:rPr>
        <w:t>Reeva</w:t>
      </w:r>
      <w:proofErr w:type="spellEnd"/>
      <w:r>
        <w:rPr>
          <w:rFonts w:ascii="Times New Roman" w:eastAsia="Times New Roman" w:hAnsi="Times New Roman" w:cs="Times New Roman"/>
          <w:color w:val="000000"/>
        </w:rPr>
        <w:t xml:space="preserve"> adds Joseph </w:t>
      </w:r>
      <w:proofErr w:type="spellStart"/>
      <w:r>
        <w:rPr>
          <w:rFonts w:ascii="Times New Roman" w:eastAsia="Times New Roman" w:hAnsi="Times New Roman" w:cs="Times New Roman"/>
          <w:color w:val="000000"/>
        </w:rPr>
        <w:t>Woodin</w:t>
      </w:r>
      <w:proofErr w:type="spellEnd"/>
      <w:r>
        <w:rPr>
          <w:rFonts w:ascii="Times New Roman" w:eastAsia="Times New Roman" w:hAnsi="Times New Roman" w:cs="Times New Roman"/>
          <w:color w:val="000000"/>
        </w:rPr>
        <w:t>, P</w:t>
      </w:r>
      <w:r>
        <w:rPr>
          <w:rFonts w:ascii="Times New Roman" w:eastAsia="Times New Roman" w:hAnsi="Times New Roman" w:cs="Times New Roman"/>
          <w:color w:val="000000"/>
        </w:rPr>
        <w:t xml:space="preserve">resident &amp; CEO of Copley, feels the TCEC would support recruitment for Copley Hospital. Pixie adds if LFC did move forward on the </w:t>
      </w:r>
      <w:r>
        <w:rPr>
          <w:rFonts w:ascii="Times New Roman" w:eastAsia="Times New Roman" w:hAnsi="Times New Roman" w:cs="Times New Roman"/>
        </w:rPr>
        <w:t xml:space="preserve">TCEC </w:t>
      </w:r>
      <w:proofErr w:type="gramStart"/>
      <w:r>
        <w:rPr>
          <w:rFonts w:ascii="Times New Roman" w:eastAsia="Times New Roman" w:hAnsi="Times New Roman" w:cs="Times New Roman"/>
          <w:color w:val="000000"/>
        </w:rPr>
        <w:t>project, that owning a building on land</w:t>
      </w:r>
      <w:r>
        <w:rPr>
          <w:rFonts w:ascii="Times New Roman" w:eastAsia="Times New Roman" w:hAnsi="Times New Roman" w:cs="Times New Roman"/>
        </w:rPr>
        <w:t xml:space="preserve"> </w:t>
      </w:r>
      <w:r>
        <w:rPr>
          <w:rFonts w:ascii="Times New Roman" w:eastAsia="Times New Roman" w:hAnsi="Times New Roman" w:cs="Times New Roman"/>
          <w:color w:val="000000"/>
        </w:rPr>
        <w:t>not owned by LFC,</w:t>
      </w:r>
      <w:proofErr w:type="gramEnd"/>
      <w:r>
        <w:rPr>
          <w:rFonts w:ascii="Times New Roman" w:eastAsia="Times New Roman" w:hAnsi="Times New Roman" w:cs="Times New Roman"/>
          <w:color w:val="000000"/>
        </w:rPr>
        <w:t xml:space="preserve"> would not actually own the building. This would need to be clar</w:t>
      </w:r>
      <w:r>
        <w:rPr>
          <w:rFonts w:ascii="Times New Roman" w:eastAsia="Times New Roman" w:hAnsi="Times New Roman" w:cs="Times New Roman"/>
          <w:color w:val="000000"/>
        </w:rPr>
        <w:t xml:space="preserve">ified with Copley.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Children with subsidized tuition are included in this program.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age children’s care needs to be further investigated for development of an after school program.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Staffing criteria parameters have been established and starting wag</w:t>
      </w:r>
      <w:r>
        <w:rPr>
          <w:rFonts w:ascii="Times New Roman" w:eastAsia="Times New Roman" w:hAnsi="Times New Roman" w:cs="Times New Roman"/>
          <w:color w:val="000000"/>
        </w:rPr>
        <w:t xml:space="preserve">es determined. This is important for budgeting/cost information in determining start up and operational fees. Wages are approximately 70% of operational costs.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Cost for equipping the childcare center reviewed to establish equipment criteria for operating </w:t>
      </w:r>
      <w:r>
        <w:rPr>
          <w:rFonts w:ascii="Times New Roman" w:eastAsia="Times New Roman" w:hAnsi="Times New Roman" w:cs="Times New Roman"/>
          <w:color w:val="000000"/>
        </w:rPr>
        <w:t xml:space="preserve">this program.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costs in the expense business plan are nominal and expected amounts.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Consideration of the additional efforts of the LFC that is running the Childcare Center needs to be included in the expense report. (</w:t>
      </w:r>
      <w:proofErr w:type="gramStart"/>
      <w:r>
        <w:rPr>
          <w:rFonts w:ascii="Times New Roman" w:eastAsia="Times New Roman" w:hAnsi="Times New Roman" w:cs="Times New Roman"/>
          <w:color w:val="000000"/>
        </w:rPr>
        <w:t>i</w:t>
      </w:r>
      <w:proofErr w:type="gramEnd"/>
      <w:r>
        <w:rPr>
          <w:rFonts w:ascii="Times New Roman" w:eastAsia="Times New Roman" w:hAnsi="Times New Roman" w:cs="Times New Roman"/>
          <w:color w:val="000000"/>
        </w:rPr>
        <w:t>.e. administrative hours)</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Goal is to open September 2023; however, most likely to take longer. Discussed changing start date with July 2024. </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Employer contributions toward scholarships for childcare to be discussed with collaborating HHS employers.</w:t>
      </w:r>
    </w:p>
    <w:p w:rsidR="008A59D7" w:rsidRDefault="00687502">
      <w:pPr>
        <w:pStyle w:val="normal0"/>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Revenue charts and expenses will </w:t>
      </w:r>
      <w:r>
        <w:rPr>
          <w:rFonts w:ascii="Times New Roman" w:eastAsia="Times New Roman" w:hAnsi="Times New Roman" w:cs="Times New Roman"/>
          <w:color w:val="000000"/>
        </w:rPr>
        <w:t xml:space="preserve">be updated for the May LFC Board Meeting.  </w:t>
      </w:r>
    </w:p>
    <w:p w:rsidR="008A59D7" w:rsidRDefault="00687502">
      <w:pPr>
        <w:pStyle w:val="normal0"/>
        <w:widowControl w:val="0"/>
        <w:numPr>
          <w:ilvl w:val="0"/>
          <w:numId w:val="4"/>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Estimated cost and need of funding for this project is presently $3,000,000. The funding sources will vary and include fund raising efforts. </w:t>
      </w:r>
    </w:p>
    <w:p w:rsidR="008A59D7" w:rsidRDefault="00687502">
      <w:pPr>
        <w:pStyle w:val="normal0"/>
        <w:widowControl w:val="0"/>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Motion:</w:t>
      </w:r>
      <w:r>
        <w:rPr>
          <w:rFonts w:ascii="Times New Roman" w:eastAsia="Times New Roman" w:hAnsi="Times New Roman" w:cs="Times New Roman"/>
          <w:color w:val="000000"/>
        </w:rPr>
        <w:t xml:space="preserve"> Pixie moved that the LFC Board authorize </w:t>
      </w:r>
      <w:proofErr w:type="spellStart"/>
      <w:r>
        <w:rPr>
          <w:rFonts w:ascii="Times New Roman" w:eastAsia="Times New Roman" w:hAnsi="Times New Roman" w:cs="Times New Roman"/>
          <w:color w:val="000000"/>
        </w:rPr>
        <w:t>Reeva</w:t>
      </w:r>
      <w:proofErr w:type="spellEnd"/>
      <w:r>
        <w:rPr>
          <w:rFonts w:ascii="Times New Roman" w:eastAsia="Times New Roman" w:hAnsi="Times New Roman" w:cs="Times New Roman"/>
          <w:color w:val="000000"/>
        </w:rPr>
        <w:t xml:space="preserve"> to share the pr</w:t>
      </w:r>
      <w:r>
        <w:rPr>
          <w:rFonts w:ascii="Times New Roman" w:eastAsia="Times New Roman" w:hAnsi="Times New Roman" w:cs="Times New Roman"/>
          <w:color w:val="000000"/>
        </w:rPr>
        <w:t>eliminary draft expense report to operat</w:t>
      </w:r>
      <w:r>
        <w:rPr>
          <w:rFonts w:ascii="Times New Roman" w:eastAsia="Times New Roman" w:hAnsi="Times New Roman" w:cs="Times New Roman"/>
        </w:rPr>
        <w:t>ing costs of</w:t>
      </w:r>
      <w:r>
        <w:rPr>
          <w:rFonts w:ascii="Times New Roman" w:eastAsia="Times New Roman" w:hAnsi="Times New Roman" w:cs="Times New Roman"/>
          <w:color w:val="000000"/>
        </w:rPr>
        <w:t xml:space="preserve"> the childcare center with Copley. Adam seconded the motion. The Board voted to accept the motion. </w:t>
      </w:r>
    </w:p>
    <w:p w:rsidR="008A59D7" w:rsidRDefault="00687502">
      <w:pPr>
        <w:pStyle w:val="normal0"/>
        <w:rPr>
          <w:rFonts w:ascii="Times New Roman" w:eastAsia="Times New Roman" w:hAnsi="Times New Roman" w:cs="Times New Roman"/>
          <w:b/>
        </w:rPr>
      </w:pPr>
      <w:r>
        <w:rPr>
          <w:rFonts w:ascii="Times New Roman" w:eastAsia="Times New Roman" w:hAnsi="Times New Roman" w:cs="Times New Roman"/>
          <w:b/>
        </w:rPr>
        <w:t xml:space="preserve">3. Development Report provided by Julia </w:t>
      </w:r>
      <w:proofErr w:type="spellStart"/>
      <w:r>
        <w:rPr>
          <w:rFonts w:ascii="Times New Roman" w:eastAsia="Times New Roman" w:hAnsi="Times New Roman" w:cs="Times New Roman"/>
          <w:b/>
        </w:rPr>
        <w:t>Skonicki</w:t>
      </w:r>
      <w:proofErr w:type="spellEnd"/>
      <w:r>
        <w:rPr>
          <w:rFonts w:ascii="Times New Roman" w:eastAsia="Times New Roman" w:hAnsi="Times New Roman" w:cs="Times New Roman"/>
          <w:b/>
        </w:rPr>
        <w:t>:</w:t>
      </w:r>
    </w:p>
    <w:p w:rsidR="008A59D7" w:rsidRDefault="008A59D7">
      <w:pPr>
        <w:pStyle w:val="normal0"/>
        <w:jc w:val="center"/>
        <w:rPr>
          <w:rFonts w:ascii="Times New Roman" w:eastAsia="Times New Roman" w:hAnsi="Times New Roman" w:cs="Times New Roman"/>
          <w:b/>
        </w:rPr>
      </w:pPr>
    </w:p>
    <w:p w:rsidR="008A59D7" w:rsidRDefault="00687502">
      <w:pPr>
        <w:pStyle w:val="norm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Annual Appeal is coming to an end. The Board will be receiving an email from Julia as to reach the goal of 100% Board participation. Information provided regarding how to become a sustaining donor or make an annual donation; you can do it on our websit</w:t>
      </w:r>
      <w:r>
        <w:rPr>
          <w:rFonts w:ascii="Times New Roman" w:eastAsia="Times New Roman" w:hAnsi="Times New Roman" w:cs="Times New Roman"/>
          <w:color w:val="000000"/>
        </w:rPr>
        <w:t xml:space="preserve">e </w:t>
      </w:r>
      <w:hyperlink r:id="rId8">
        <w:r>
          <w:rPr>
            <w:rFonts w:ascii="Times New Roman" w:eastAsia="Times New Roman" w:hAnsi="Times New Roman" w:cs="Times New Roman"/>
            <w:color w:val="000000"/>
            <w:u w:val="single"/>
          </w:rPr>
          <w:t>www.lamoillefamilyenter.org</w:t>
        </w:r>
      </w:hyperlink>
      <w:r>
        <w:rPr>
          <w:rFonts w:ascii="Times New Roman" w:eastAsia="Times New Roman" w:hAnsi="Times New Roman" w:cs="Times New Roman"/>
          <w:color w:val="000000"/>
        </w:rPr>
        <w:t xml:space="preserve"> or contact Julia </w:t>
      </w:r>
      <w:hyperlink r:id="rId9">
        <w:r>
          <w:rPr>
            <w:rFonts w:ascii="Times New Roman" w:eastAsia="Times New Roman" w:hAnsi="Times New Roman" w:cs="Times New Roman"/>
            <w:color w:val="000000"/>
            <w:u w:val="single"/>
          </w:rPr>
          <w:t>jskonicki@lamoillefamilycenter.org</w:t>
        </w:r>
      </w:hyperlink>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rsidR="008A59D7" w:rsidRDefault="00687502">
      <w:pPr>
        <w:pStyle w:val="norm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Julia will be sending emails to the Board Members regarding the Board thank-you letter</w:t>
      </w:r>
      <w:r>
        <w:rPr>
          <w:rFonts w:ascii="Times New Roman" w:eastAsia="Times New Roman" w:hAnsi="Times New Roman" w:cs="Times New Roman"/>
          <w:color w:val="000000"/>
        </w:rPr>
        <w:t xml:space="preserve"> writing campaign next month during this April Board meeting. </w:t>
      </w:r>
    </w:p>
    <w:p w:rsidR="008A59D7" w:rsidRDefault="00687502">
      <w:pPr>
        <w:pStyle w:val="norm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Kid to Camp Scholarship Program is open, and the LFC has already granted 70 requests.  There is $30K to give away this year and have given out about 65% of it so far.</w:t>
      </w:r>
    </w:p>
    <w:p w:rsidR="008A59D7" w:rsidRDefault="00687502">
      <w:pPr>
        <w:pStyle w:val="norm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Link on LFC where you can </w:t>
      </w:r>
      <w:r>
        <w:rPr>
          <w:rFonts w:ascii="Times New Roman" w:eastAsia="Times New Roman" w:hAnsi="Times New Roman" w:cs="Times New Roman"/>
          <w:color w:val="000000"/>
        </w:rPr>
        <w:t xml:space="preserve">purchase a bundle of books for Mother’s Day; a book for mom and baby. </w:t>
      </w:r>
    </w:p>
    <w:p w:rsidR="008A59D7" w:rsidRDefault="008A59D7">
      <w:pPr>
        <w:pStyle w:val="normal0"/>
        <w:widowControl w:val="0"/>
        <w:spacing w:after="240"/>
        <w:rPr>
          <w:rFonts w:ascii="Times New Roman" w:eastAsia="Times New Roman" w:hAnsi="Times New Roman" w:cs="Times New Roman"/>
          <w:color w:val="000000"/>
        </w:rPr>
      </w:pPr>
    </w:p>
    <w:p w:rsidR="008A59D7" w:rsidRDefault="00687502">
      <w:pPr>
        <w:pStyle w:val="normal0"/>
        <w:widowControl w:val="0"/>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4. Financials - Dean </w:t>
      </w:r>
    </w:p>
    <w:p w:rsidR="008A59D7" w:rsidRDefault="00687502">
      <w:pPr>
        <w:pStyle w:val="normal0"/>
        <w:widowControl w:val="0"/>
        <w:spacing w:after="240"/>
        <w:ind w:left="720"/>
        <w:rPr>
          <w:rFonts w:ascii="Times New Roman" w:eastAsia="Times New Roman" w:hAnsi="Times New Roman" w:cs="Times New Roman"/>
          <w:color w:val="000000"/>
        </w:rPr>
      </w:pPr>
      <w:r>
        <w:rPr>
          <w:rFonts w:ascii="Times New Roman" w:eastAsia="Times New Roman" w:hAnsi="Times New Roman" w:cs="Times New Roman"/>
          <w:color w:val="000000"/>
        </w:rPr>
        <w:t>LFC FY 2022 Operational YTD (July 2021 through March 2022):</w:t>
      </w:r>
    </w:p>
    <w:p w:rsidR="008A59D7" w:rsidRDefault="00687502">
      <w:pPr>
        <w:pStyle w:val="normal0"/>
        <w:widowControl w:val="0"/>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budget is in expected budgeted parameters. </w:t>
      </w:r>
    </w:p>
    <w:p w:rsidR="008A59D7" w:rsidRDefault="00687502">
      <w:pPr>
        <w:pStyle w:val="normal0"/>
        <w:widowControl w:val="0"/>
        <w:numPr>
          <w:ilvl w:val="0"/>
          <w:numId w:val="5"/>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budget demonstrates a surplus at this time; the fourth quarter will utilize these funds. </w:t>
      </w:r>
    </w:p>
    <w:p w:rsidR="008A59D7" w:rsidRDefault="00687502">
      <w:pPr>
        <w:pStyle w:val="normal0"/>
        <w:widowControl w:val="0"/>
        <w:spacing w:after="240"/>
        <w:ind w:left="720"/>
        <w:rPr>
          <w:rFonts w:ascii="Times New Roman" w:eastAsia="Times New Roman" w:hAnsi="Times New Roman" w:cs="Times New Roman"/>
          <w:color w:val="000000"/>
        </w:rPr>
      </w:pPr>
      <w:r>
        <w:rPr>
          <w:rFonts w:ascii="Times New Roman" w:eastAsia="Times New Roman" w:hAnsi="Times New Roman" w:cs="Times New Roman"/>
          <w:color w:val="000000"/>
        </w:rPr>
        <w:t>Profit &amp; Loss by Class July 2021 through March 2022:</w:t>
      </w:r>
    </w:p>
    <w:p w:rsidR="008A59D7" w:rsidRDefault="00687502">
      <w:pPr>
        <w:pStyle w:val="normal0"/>
        <w:widowControl w:val="0"/>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Surpluses and deficits reviewed within the programs. Incomes are ahead of scheduled spending in the fourth quarter. </w:t>
      </w:r>
    </w:p>
    <w:p w:rsidR="008A59D7" w:rsidRDefault="008A59D7">
      <w:pPr>
        <w:pStyle w:val="normal0"/>
        <w:widowControl w:val="0"/>
        <w:pBdr>
          <w:top w:val="nil"/>
          <w:left w:val="nil"/>
          <w:bottom w:val="nil"/>
          <w:right w:val="nil"/>
          <w:between w:val="nil"/>
        </w:pBdr>
        <w:ind w:left="1440"/>
        <w:rPr>
          <w:rFonts w:ascii="Times New Roman" w:eastAsia="Times New Roman" w:hAnsi="Times New Roman" w:cs="Times New Roman"/>
          <w:color w:val="000000"/>
        </w:rPr>
      </w:pPr>
    </w:p>
    <w:p w:rsidR="008A59D7" w:rsidRDefault="00687502">
      <w:pPr>
        <w:pStyle w:val="normal0"/>
        <w:widowControl w:val="0"/>
        <w:spacing w:after="24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Morgan &amp; Stanley Investment Summary: </w:t>
      </w:r>
    </w:p>
    <w:p w:rsidR="008A59D7" w:rsidRDefault="00687502">
      <w:pPr>
        <w:pStyle w:val="normal0"/>
        <w:widowControl w:val="0"/>
        <w:numPr>
          <w:ilvl w:val="0"/>
          <w:numId w:val="7"/>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On target, 4% </w:t>
      </w:r>
      <w:r>
        <w:rPr>
          <w:rFonts w:ascii="Times New Roman" w:eastAsia="Times New Roman" w:hAnsi="Times New Roman" w:cs="Times New Roman"/>
        </w:rPr>
        <w:t>of the three</w:t>
      </w:r>
      <w:r w:rsidR="000A7BBC">
        <w:rPr>
          <w:rFonts w:ascii="Times New Roman" w:eastAsia="Times New Roman" w:hAnsi="Times New Roman" w:cs="Times New Roman"/>
          <w:color w:val="000000"/>
        </w:rPr>
        <w:t>-</w:t>
      </w:r>
      <w:r>
        <w:rPr>
          <w:rFonts w:ascii="Times New Roman" w:eastAsia="Times New Roman" w:hAnsi="Times New Roman" w:cs="Times New Roman"/>
          <w:color w:val="000000"/>
        </w:rPr>
        <w:t>year average is 6</w:t>
      </w:r>
      <w:r>
        <w:rPr>
          <w:rFonts w:ascii="Times New Roman" w:eastAsia="Times New Roman" w:hAnsi="Times New Roman" w:cs="Times New Roman"/>
        </w:rPr>
        <w:t>3,366</w:t>
      </w:r>
      <w:r>
        <w:rPr>
          <w:rFonts w:ascii="Times New Roman" w:eastAsia="Times New Roman" w:hAnsi="Times New Roman" w:cs="Times New Roman"/>
          <w:color w:val="000000"/>
        </w:rPr>
        <w:t xml:space="preserve">. M&amp;S </w:t>
      </w:r>
      <w:r>
        <w:rPr>
          <w:rFonts w:ascii="Times New Roman" w:eastAsia="Times New Roman" w:hAnsi="Times New Roman" w:cs="Times New Roman"/>
        </w:rPr>
        <w:t>r</w:t>
      </w:r>
      <w:r>
        <w:rPr>
          <w:rFonts w:ascii="Times New Roman" w:eastAsia="Times New Roman" w:hAnsi="Times New Roman" w:cs="Times New Roman"/>
          <w:color w:val="000000"/>
        </w:rPr>
        <w:t>ecommended</w:t>
      </w:r>
      <w:r>
        <w:rPr>
          <w:rFonts w:ascii="Times New Roman" w:eastAsia="Times New Roman" w:hAnsi="Times New Roman" w:cs="Times New Roman"/>
        </w:rPr>
        <w:t xml:space="preserve"> increasing the</w:t>
      </w:r>
      <w:r>
        <w:rPr>
          <w:rFonts w:ascii="Times New Roman" w:eastAsia="Times New Roman" w:hAnsi="Times New Roman" w:cs="Times New Roman"/>
          <w:color w:val="000000"/>
        </w:rPr>
        <w:t xml:space="preserve"> portfolio by movin</w:t>
      </w:r>
      <w:r>
        <w:rPr>
          <w:rFonts w:ascii="Times New Roman" w:eastAsia="Times New Roman" w:hAnsi="Times New Roman" w:cs="Times New Roman"/>
          <w:color w:val="000000"/>
        </w:rPr>
        <w:t xml:space="preserve">g </w:t>
      </w:r>
      <w:r>
        <w:rPr>
          <w:rFonts w:ascii="Times New Roman" w:eastAsia="Times New Roman" w:hAnsi="Times New Roman" w:cs="Times New Roman"/>
        </w:rPr>
        <w:t>money</w:t>
      </w:r>
      <w:r>
        <w:rPr>
          <w:rFonts w:ascii="Times New Roman" w:eastAsia="Times New Roman" w:hAnsi="Times New Roman" w:cs="Times New Roman"/>
          <w:color w:val="000000"/>
        </w:rPr>
        <w:t xml:space="preserve"> </w:t>
      </w:r>
      <w:r>
        <w:rPr>
          <w:rFonts w:ascii="Times New Roman" w:eastAsia="Times New Roman" w:hAnsi="Times New Roman" w:cs="Times New Roman"/>
        </w:rPr>
        <w:t>a</w:t>
      </w:r>
      <w:r>
        <w:rPr>
          <w:rFonts w:ascii="Times New Roman" w:eastAsia="Times New Roman" w:hAnsi="Times New Roman" w:cs="Times New Roman"/>
          <w:color w:val="000000"/>
        </w:rPr>
        <w:t xml:space="preserve">nother $50,000 into M&amp;S based on total local bank accounts. </w:t>
      </w:r>
    </w:p>
    <w:p w:rsidR="008A59D7" w:rsidRDefault="00687502">
      <w:pPr>
        <w:pStyle w:val="normal0"/>
        <w:widowControl w:val="0"/>
        <w:spacing w:after="240"/>
        <w:ind w:left="1080"/>
        <w:rPr>
          <w:rFonts w:ascii="Times New Roman" w:eastAsia="Times New Roman" w:hAnsi="Times New Roman" w:cs="Times New Roman"/>
          <w:color w:val="000000"/>
        </w:rPr>
      </w:pPr>
      <w:r>
        <w:rPr>
          <w:rFonts w:ascii="Times New Roman" w:eastAsia="Times New Roman" w:hAnsi="Times New Roman" w:cs="Times New Roman"/>
          <w:b/>
          <w:color w:val="000000"/>
        </w:rPr>
        <w:t>Motion:</w:t>
      </w:r>
      <w:r>
        <w:rPr>
          <w:rFonts w:ascii="Times New Roman" w:eastAsia="Times New Roman" w:hAnsi="Times New Roman" w:cs="Times New Roman"/>
          <w:color w:val="000000"/>
        </w:rPr>
        <w:t xml:space="preserve"> Adam moved to make a motion to transfer $50,000 from the local back accounts to M&amp;S managed account. Brenda seconded the motion and the Board voted to accept the motion.  </w:t>
      </w:r>
    </w:p>
    <w:p w:rsidR="008A59D7" w:rsidRDefault="00687502">
      <w:pPr>
        <w:pStyle w:val="normal0"/>
        <w:widowControl w:val="0"/>
        <w:spacing w:after="240"/>
        <w:ind w:firstLine="720"/>
        <w:rPr>
          <w:rFonts w:ascii="Times New Roman" w:eastAsia="Times New Roman" w:hAnsi="Times New Roman" w:cs="Times New Roman"/>
          <w:color w:val="000000"/>
        </w:rPr>
      </w:pPr>
      <w:r>
        <w:rPr>
          <w:rFonts w:ascii="Times New Roman" w:eastAsia="Times New Roman" w:hAnsi="Times New Roman" w:cs="Times New Roman"/>
          <w:color w:val="000000"/>
        </w:rPr>
        <w:t>LFC FY</w:t>
      </w:r>
      <w:r>
        <w:rPr>
          <w:rFonts w:ascii="Times New Roman" w:eastAsia="Times New Roman" w:hAnsi="Times New Roman" w:cs="Times New Roman"/>
          <w:color w:val="000000"/>
        </w:rPr>
        <w:t>2023 Operational Budget-Draft 4-21-2022</w:t>
      </w:r>
    </w:p>
    <w:p w:rsidR="008A59D7" w:rsidRDefault="00687502">
      <w:pPr>
        <w:pStyle w:val="normal0"/>
        <w:widowControl w:val="0"/>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Dean provided clarification on funding sources; $246,000 from DCF not included in this budget draft which was a possibility last month.  </w:t>
      </w:r>
    </w:p>
    <w:p w:rsidR="008A59D7" w:rsidRDefault="00687502">
      <w:pPr>
        <w:pStyle w:val="normal0"/>
        <w:widowControl w:val="0"/>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Anticipating 100K increase from DCF. Contingent on 55K from VDH. </w:t>
      </w:r>
    </w:p>
    <w:p w:rsidR="008A59D7" w:rsidRDefault="00687502">
      <w:pPr>
        <w:pStyle w:val="normal0"/>
        <w:widowControl w:val="0"/>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Increase is contingent on CIS claim rate increasing from $600 to $650. Not included is possible new contract with VDH for "Parents as Teachers" </w:t>
      </w:r>
    </w:p>
    <w:p w:rsidR="008A59D7" w:rsidRDefault="00687502">
      <w:pPr>
        <w:pStyle w:val="normal0"/>
        <w:widowControl w:val="0"/>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Staff turnover, which includes an increase of 2 FTE on health insurance (20K); 20K increase to the IT subcontra</w:t>
      </w:r>
      <w:r>
        <w:rPr>
          <w:rFonts w:ascii="Times New Roman" w:eastAsia="Times New Roman" w:hAnsi="Times New Roman" w:cs="Times New Roman"/>
          <w:color w:val="000000"/>
        </w:rPr>
        <w:t xml:space="preserve">ct budget </w:t>
      </w:r>
    </w:p>
    <w:p w:rsidR="008A59D7" w:rsidRDefault="00687502">
      <w:pPr>
        <w:pStyle w:val="normal0"/>
        <w:widowControl w:val="0"/>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$50,000 one time money from DCF for capital improvement monies, if occurs, the 2023 Operational Budget will be balanced. </w:t>
      </w:r>
    </w:p>
    <w:p w:rsidR="008A59D7" w:rsidRDefault="00687502">
      <w:pPr>
        <w:pStyle w:val="normal0"/>
        <w:widowControl w:val="0"/>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Operational Expenses including wages </w:t>
      </w:r>
      <w:r>
        <w:rPr>
          <w:rFonts w:ascii="Times New Roman" w:eastAsia="Times New Roman" w:hAnsi="Times New Roman" w:cs="Times New Roman"/>
        </w:rPr>
        <w:t>are calculated</w:t>
      </w:r>
      <w:r>
        <w:rPr>
          <w:rFonts w:ascii="Times New Roman" w:eastAsia="Times New Roman" w:hAnsi="Times New Roman" w:cs="Times New Roman"/>
          <w:color w:val="000000"/>
        </w:rPr>
        <w:t xml:space="preserve"> to keep nine months of reserves. </w:t>
      </w:r>
    </w:p>
    <w:p w:rsidR="008A59D7" w:rsidRDefault="008A59D7">
      <w:pPr>
        <w:pStyle w:val="normal0"/>
        <w:widowControl w:val="0"/>
        <w:pBdr>
          <w:top w:val="nil"/>
          <w:left w:val="nil"/>
          <w:bottom w:val="nil"/>
          <w:right w:val="nil"/>
          <w:between w:val="nil"/>
        </w:pBdr>
        <w:ind w:left="1440"/>
        <w:rPr>
          <w:rFonts w:ascii="Times New Roman" w:eastAsia="Times New Roman" w:hAnsi="Times New Roman" w:cs="Times New Roman"/>
        </w:rPr>
      </w:pPr>
    </w:p>
    <w:p w:rsidR="008A59D7" w:rsidRDefault="00687502">
      <w:pPr>
        <w:pStyle w:val="normal0"/>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Minutes of February 23, 2022 mee</w:t>
      </w:r>
      <w:r>
        <w:rPr>
          <w:rFonts w:ascii="Times New Roman" w:eastAsia="Times New Roman" w:hAnsi="Times New Roman" w:cs="Times New Roman"/>
          <w:color w:val="000000"/>
        </w:rPr>
        <w:t>ting. Marilyn </w:t>
      </w:r>
    </w:p>
    <w:p w:rsidR="008A59D7" w:rsidRDefault="00687502">
      <w:pPr>
        <w:pStyle w:val="norm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Pixie moved to accept the meeting minutes from March 23, 2022; Kerrie seconded the motion. Board voted to accept the meeting minutes of March 23, 2022. </w:t>
      </w:r>
    </w:p>
    <w:p w:rsidR="008A59D7" w:rsidRDefault="008A59D7">
      <w:pPr>
        <w:pStyle w:val="normal0"/>
        <w:widowControl w:val="0"/>
        <w:pBdr>
          <w:top w:val="nil"/>
          <w:left w:val="nil"/>
          <w:bottom w:val="nil"/>
          <w:right w:val="nil"/>
          <w:between w:val="nil"/>
        </w:pBdr>
        <w:ind w:left="720"/>
        <w:rPr>
          <w:rFonts w:ascii="Times New Roman" w:eastAsia="Times New Roman" w:hAnsi="Times New Roman" w:cs="Times New Roman"/>
          <w:color w:val="000000"/>
        </w:rPr>
      </w:pPr>
    </w:p>
    <w:p w:rsidR="008A59D7" w:rsidRDefault="00687502">
      <w:pPr>
        <w:pStyle w:val="normal0"/>
        <w:widowControl w:val="0"/>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Training Opportunity - Marilyn </w:t>
      </w:r>
    </w:p>
    <w:p w:rsidR="008A59D7" w:rsidRDefault="00687502">
      <w:pPr>
        <w:pStyle w:val="normal0"/>
        <w:widowControl w:v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provided for an upcoming training titled “Mobilize Your Nonprofit Board to Raise More Money.” Information to be shared via email, interest among Board members   </w:t>
      </w:r>
    </w:p>
    <w:p w:rsidR="008A59D7" w:rsidRDefault="008A59D7">
      <w:pPr>
        <w:pStyle w:val="normal0"/>
        <w:widowControl w:val="0"/>
        <w:pBdr>
          <w:top w:val="nil"/>
          <w:left w:val="nil"/>
          <w:bottom w:val="nil"/>
          <w:right w:val="nil"/>
          <w:between w:val="nil"/>
        </w:pBdr>
        <w:ind w:left="720"/>
        <w:rPr>
          <w:rFonts w:ascii="Times New Roman" w:eastAsia="Times New Roman" w:hAnsi="Times New Roman" w:cs="Times New Roman"/>
        </w:rPr>
      </w:pPr>
    </w:p>
    <w:p w:rsidR="008A59D7" w:rsidRDefault="00687502">
      <w:pPr>
        <w:pStyle w:val="normal0"/>
        <w:widowControl w:val="0"/>
        <w:numPr>
          <w:ilvl w:val="0"/>
          <w:numId w:val="9"/>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Questions and Comments on Executive Director Reports </w:t>
      </w:r>
    </w:p>
    <w:p w:rsidR="008A59D7" w:rsidRDefault="00687502">
      <w:pPr>
        <w:pStyle w:val="normal0"/>
        <w:widowControl w:val="0"/>
        <w:spacing w:after="240"/>
        <w:ind w:left="720"/>
        <w:rPr>
          <w:rFonts w:ascii="Times New Roman" w:eastAsia="Times New Roman" w:hAnsi="Times New Roman" w:cs="Times New Roman"/>
          <w:b/>
        </w:rPr>
      </w:pPr>
      <w:r>
        <w:rPr>
          <w:rFonts w:ascii="Times New Roman" w:eastAsia="Times New Roman" w:hAnsi="Times New Roman" w:cs="Times New Roman"/>
          <w:b/>
          <w:color w:val="000000"/>
        </w:rPr>
        <w:t>Topics of ED report:</w:t>
      </w:r>
    </w:p>
    <w:p w:rsidR="008A59D7" w:rsidRDefault="00687502">
      <w:pPr>
        <w:pStyle w:val="normal0"/>
        <w:widowControl w:val="0"/>
        <w:numPr>
          <w:ilvl w:val="0"/>
          <w:numId w:val="10"/>
        </w:numPr>
        <w:rPr>
          <w:rFonts w:ascii="Times New Roman" w:eastAsia="Times New Roman" w:hAnsi="Times New Roman" w:cs="Times New Roman"/>
          <w:color w:val="000000"/>
        </w:rPr>
      </w:pPr>
      <w:r>
        <w:rPr>
          <w:rFonts w:ascii="Times New Roman" w:eastAsia="Times New Roman" w:hAnsi="Times New Roman" w:cs="Times New Roman"/>
          <w:color w:val="000000"/>
        </w:rPr>
        <w:t>Leadership Team is working on updated outreach packets for the Board Staffing</w:t>
      </w:r>
    </w:p>
    <w:p w:rsidR="008A59D7" w:rsidRDefault="00687502">
      <w:pPr>
        <w:pStyle w:val="normal0"/>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Start date </w:t>
      </w:r>
      <w:r>
        <w:rPr>
          <w:rFonts w:ascii="Times New Roman" w:eastAsia="Times New Roman" w:hAnsi="Times New Roman" w:cs="Times New Roman"/>
        </w:rPr>
        <w:t xml:space="preserve">for </w:t>
      </w:r>
      <w:proofErr w:type="gramStart"/>
      <w:r>
        <w:rPr>
          <w:rFonts w:ascii="Times New Roman" w:eastAsia="Times New Roman" w:hAnsi="Times New Roman" w:cs="Times New Roman"/>
        </w:rPr>
        <w:t>the new</w:t>
      </w:r>
      <w:r>
        <w:rPr>
          <w:rFonts w:ascii="Times New Roman" w:eastAsia="Times New Roman" w:hAnsi="Times New Roman" w:cs="Times New Roman"/>
          <w:color w:val="000000"/>
        </w:rPr>
        <w:t xml:space="preserve"> IT company (</w:t>
      </w:r>
      <w:proofErr w:type="spellStart"/>
      <w:r>
        <w:rPr>
          <w:rFonts w:ascii="Times New Roman" w:eastAsia="Times New Roman" w:hAnsi="Times New Roman" w:cs="Times New Roman"/>
          <w:color w:val="000000"/>
        </w:rPr>
        <w:t>rbTechnologies</w:t>
      </w:r>
      <w:proofErr w:type="spellEnd"/>
      <w:r>
        <w:rPr>
          <w:rFonts w:ascii="Times New Roman" w:eastAsia="Times New Roman" w:hAnsi="Times New Roman" w:cs="Times New Roman"/>
          <w:color w:val="000000"/>
        </w:rPr>
        <w:t xml:space="preserve">) to replace Mort Butler and Monty </w:t>
      </w:r>
      <w:proofErr w:type="spellStart"/>
      <w:r>
        <w:rPr>
          <w:rFonts w:ascii="Times New Roman" w:eastAsia="Times New Roman" w:hAnsi="Times New Roman" w:cs="Times New Roman"/>
          <w:color w:val="000000"/>
        </w:rPr>
        <w:t>Markow</w:t>
      </w:r>
      <w:proofErr w:type="spellEnd"/>
      <w:proofErr w:type="gramEnd"/>
      <w:r>
        <w:rPr>
          <w:rFonts w:ascii="Times New Roman" w:eastAsia="Times New Roman" w:hAnsi="Times New Roman" w:cs="Times New Roman"/>
          <w:color w:val="000000"/>
        </w:rPr>
        <w:t xml:space="preserve"> is still TBD.</w:t>
      </w:r>
    </w:p>
    <w:p w:rsidR="008A59D7" w:rsidRDefault="00687502">
      <w:pPr>
        <w:pStyle w:val="normal0"/>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Staff Meetings regularly scheduled, Board Members invited to attend. Caro</w:t>
      </w:r>
      <w:r>
        <w:rPr>
          <w:rFonts w:ascii="Times New Roman" w:eastAsia="Times New Roman" w:hAnsi="Times New Roman" w:cs="Times New Roman"/>
          <w:color w:val="000000"/>
        </w:rPr>
        <w:t xml:space="preserve">l has attended the YAYA and LINK staff meetings. </w:t>
      </w:r>
    </w:p>
    <w:p w:rsidR="008A59D7" w:rsidRDefault="008A59D7">
      <w:pPr>
        <w:pStyle w:val="normal0"/>
        <w:pBdr>
          <w:top w:val="nil"/>
          <w:left w:val="nil"/>
          <w:bottom w:val="nil"/>
          <w:right w:val="nil"/>
          <w:between w:val="nil"/>
        </w:pBdr>
        <w:ind w:left="720"/>
        <w:rPr>
          <w:rFonts w:ascii="Times New Roman" w:eastAsia="Times New Roman" w:hAnsi="Times New Roman" w:cs="Times New Roman"/>
          <w:color w:val="000000"/>
        </w:rPr>
      </w:pPr>
    </w:p>
    <w:p w:rsidR="008A59D7" w:rsidRDefault="00687502">
      <w:pPr>
        <w:pStyle w:val="norm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Parent Child Center Network (PCCN)</w:t>
      </w:r>
    </w:p>
    <w:p w:rsidR="008A59D7" w:rsidRDefault="00687502">
      <w:pPr>
        <w:pStyle w:val="normal0"/>
        <w:numPr>
          <w:ilvl w:val="0"/>
          <w:numId w:val="1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Carol sits on the Quality &amp; Standards Committee and attends Rapid response meetings as needed to connect with legislators. Surveys being streamlined to obtain information</w:t>
      </w:r>
      <w:r>
        <w:rPr>
          <w:rFonts w:ascii="Times New Roman" w:eastAsia="Times New Roman" w:hAnsi="Times New Roman" w:cs="Times New Roman"/>
          <w:color w:val="000000"/>
        </w:rPr>
        <w:t xml:space="preserve"> from participants.</w:t>
      </w:r>
    </w:p>
    <w:p w:rsidR="008A59D7" w:rsidRDefault="00687502">
      <w:pPr>
        <w:pStyle w:val="normal0"/>
        <w:numPr>
          <w:ilvl w:val="0"/>
          <w:numId w:val="1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Carol has met with Senator </w:t>
      </w:r>
      <w:proofErr w:type="spellStart"/>
      <w:r>
        <w:rPr>
          <w:rFonts w:ascii="Times New Roman" w:eastAsia="Times New Roman" w:hAnsi="Times New Roman" w:cs="Times New Roman"/>
          <w:color w:val="000000"/>
        </w:rPr>
        <w:t>Westman</w:t>
      </w:r>
      <w:proofErr w:type="spellEnd"/>
      <w:r>
        <w:rPr>
          <w:rFonts w:ascii="Times New Roman" w:eastAsia="Times New Roman" w:hAnsi="Times New Roman" w:cs="Times New Roman"/>
          <w:color w:val="000000"/>
        </w:rPr>
        <w:t xml:space="preserve"> and Representative Noyes around S.91. Testimony with Amy Johnson can be found at </w:t>
      </w:r>
      <w:hyperlink r:id="rId10">
        <w:r>
          <w:rPr>
            <w:rFonts w:ascii="Times New Roman" w:eastAsia="Times New Roman" w:hAnsi="Times New Roman" w:cs="Times New Roman"/>
            <w:color w:val="0000FF"/>
            <w:u w:val="single"/>
          </w:rPr>
          <w:t>https://www.youtube.com/watch?v=VrZhraucL5M</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color w:val="000000"/>
        </w:rPr>
        <w:t xml:space="preserve">(49:50 mark). Miranda Gray, the Deputy Director </w:t>
      </w:r>
      <w:r>
        <w:rPr>
          <w:rFonts w:ascii="Times New Roman" w:eastAsia="Times New Roman" w:hAnsi="Times New Roman" w:cs="Times New Roman"/>
        </w:rPr>
        <w:t>of the Child</w:t>
      </w:r>
      <w:r>
        <w:rPr>
          <w:rFonts w:ascii="Times New Roman" w:eastAsia="Times New Roman" w:hAnsi="Times New Roman" w:cs="Times New Roman"/>
          <w:color w:val="000000"/>
        </w:rPr>
        <w:t xml:space="preserve"> Development Division</w:t>
      </w:r>
      <w:r>
        <w:rPr>
          <w:rFonts w:ascii="Times New Roman" w:eastAsia="Times New Roman" w:hAnsi="Times New Roman" w:cs="Times New Roman"/>
        </w:rPr>
        <w:t xml:space="preserve">, </w:t>
      </w:r>
      <w:r>
        <w:rPr>
          <w:rFonts w:ascii="Times New Roman" w:eastAsia="Times New Roman" w:hAnsi="Times New Roman" w:cs="Times New Roman"/>
          <w:color w:val="000000"/>
        </w:rPr>
        <w:t>also testified and was supportive of the bill and of PCCs and the PCCN. The hearing ended with them saying they will have committee discussion next week and develop next ste</w:t>
      </w:r>
      <w:r>
        <w:rPr>
          <w:rFonts w:ascii="Times New Roman" w:eastAsia="Times New Roman" w:hAnsi="Times New Roman" w:cs="Times New Roman"/>
          <w:color w:val="000000"/>
        </w:rPr>
        <w:t>ps. Senate Appropriations pushed the bill through including the base funding increase we asked for and a lesser one time funding amount. Final vote pending. The session is scheduled to close on/around 5/6.</w:t>
      </w:r>
    </w:p>
    <w:p w:rsidR="008A59D7" w:rsidRDefault="00687502">
      <w:pPr>
        <w:pStyle w:val="normal0"/>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January Peer Review wrap up is still underway.</w:t>
      </w:r>
    </w:p>
    <w:p w:rsidR="008A59D7" w:rsidRDefault="00687502">
      <w:pPr>
        <w:pStyle w:val="normal0"/>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Car</w:t>
      </w:r>
      <w:r>
        <w:rPr>
          <w:rFonts w:ascii="Times New Roman" w:eastAsia="Times New Roman" w:hAnsi="Times New Roman" w:cs="Times New Roman"/>
          <w:color w:val="000000"/>
        </w:rPr>
        <w:t>ol attended another agencies peer review</w:t>
      </w:r>
    </w:p>
    <w:p w:rsidR="008A59D7" w:rsidRDefault="008A59D7">
      <w:pPr>
        <w:pStyle w:val="normal0"/>
        <w:rPr>
          <w:rFonts w:ascii="Times New Roman" w:eastAsia="Times New Roman" w:hAnsi="Times New Roman" w:cs="Times New Roman"/>
        </w:rPr>
      </w:pPr>
    </w:p>
    <w:p w:rsidR="008A59D7" w:rsidRDefault="00687502">
      <w:pPr>
        <w:pStyle w:val="normal0"/>
        <w:ind w:left="720"/>
        <w:rPr>
          <w:rFonts w:ascii="Times New Roman" w:eastAsia="Times New Roman" w:hAnsi="Times New Roman" w:cs="Times New Roman"/>
        </w:rPr>
      </w:pPr>
      <w:r>
        <w:rPr>
          <w:rFonts w:ascii="Times New Roman" w:eastAsia="Times New Roman" w:hAnsi="Times New Roman" w:cs="Times New Roman"/>
          <w:b/>
        </w:rPr>
        <w:t>Child Care Project</w:t>
      </w:r>
      <w:r>
        <w:rPr>
          <w:rFonts w:ascii="Times New Roman" w:eastAsia="Times New Roman" w:hAnsi="Times New Roman" w:cs="Times New Roman"/>
        </w:rPr>
        <w:t xml:space="preserve">: reviewed above. </w:t>
      </w:r>
    </w:p>
    <w:p w:rsidR="008A59D7" w:rsidRDefault="008A59D7">
      <w:pPr>
        <w:pStyle w:val="normal0"/>
        <w:ind w:left="720"/>
        <w:rPr>
          <w:rFonts w:ascii="Times New Roman" w:eastAsia="Times New Roman" w:hAnsi="Times New Roman" w:cs="Times New Roman"/>
        </w:rPr>
      </w:pPr>
    </w:p>
    <w:p w:rsidR="008A59D7" w:rsidRDefault="00687502">
      <w:pPr>
        <w:pStyle w:val="normal0"/>
        <w:ind w:firstLine="720"/>
        <w:rPr>
          <w:rFonts w:ascii="Times New Roman" w:eastAsia="Times New Roman" w:hAnsi="Times New Roman" w:cs="Times New Roman"/>
          <w:b/>
        </w:rPr>
      </w:pPr>
      <w:r>
        <w:rPr>
          <w:rFonts w:ascii="Times New Roman" w:eastAsia="Times New Roman" w:hAnsi="Times New Roman" w:cs="Times New Roman"/>
          <w:b/>
        </w:rPr>
        <w:t>Building Maintenance Projects/Property</w:t>
      </w:r>
    </w:p>
    <w:p w:rsidR="008A59D7" w:rsidRDefault="00687502">
      <w:pPr>
        <w:pStyle w:val="normal0"/>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One time</w:t>
      </w:r>
      <w:proofErr w:type="gramEnd"/>
      <w:r>
        <w:rPr>
          <w:rFonts w:ascii="Times New Roman" w:eastAsia="Times New Roman" w:hAnsi="Times New Roman" w:cs="Times New Roman"/>
          <w:color w:val="000000"/>
        </w:rPr>
        <w:t xml:space="preserve"> funds from the state (Capital &amp;</w:t>
      </w:r>
      <w:r>
        <w:rPr>
          <w:rFonts w:ascii="Times New Roman" w:eastAsia="Times New Roman" w:hAnsi="Times New Roman" w:cs="Times New Roman"/>
          <w:color w:val="000000"/>
        </w:rPr>
        <w:t xml:space="preserve"> Program Improvements grant) need to be spent by 6/30/22. We have prioritized one project to get done this spring. </w:t>
      </w:r>
    </w:p>
    <w:p w:rsidR="008A59D7" w:rsidRDefault="00687502">
      <w:pPr>
        <w:pStyle w:val="normal0"/>
        <w:numPr>
          <w:ilvl w:val="1"/>
          <w:numId w:val="1"/>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i/>
          <w:color w:val="000000"/>
        </w:rPr>
        <w:t>Handicap accessible ramp to front door</w:t>
      </w:r>
      <w:r>
        <w:rPr>
          <w:rFonts w:ascii="Times New Roman" w:eastAsia="Times New Roman" w:hAnsi="Times New Roman" w:cs="Times New Roman"/>
          <w:color w:val="000000"/>
        </w:rPr>
        <w:t>: met with contractor on 3/18 and have received and accepted his proposal. Roughly 25K for this projec</w:t>
      </w:r>
      <w:r>
        <w:rPr>
          <w:rFonts w:ascii="Times New Roman" w:eastAsia="Times New Roman" w:hAnsi="Times New Roman" w:cs="Times New Roman"/>
          <w:color w:val="000000"/>
        </w:rPr>
        <w:t>t.</w:t>
      </w:r>
    </w:p>
    <w:p w:rsidR="008A59D7" w:rsidRDefault="00687502">
      <w:pPr>
        <w:pStyle w:val="normal0"/>
        <w:ind w:firstLine="360"/>
        <w:rPr>
          <w:rFonts w:ascii="Times New Roman" w:eastAsia="Times New Roman" w:hAnsi="Times New Roman" w:cs="Times New Roman"/>
          <w:b/>
        </w:rPr>
      </w:pPr>
      <w:r>
        <w:rPr>
          <w:rFonts w:ascii="Times New Roman" w:eastAsia="Times New Roman" w:hAnsi="Times New Roman" w:cs="Times New Roman"/>
          <w:b/>
        </w:rPr>
        <w:t xml:space="preserve">Additional Updates from ED: </w:t>
      </w:r>
    </w:p>
    <w:p w:rsidR="008A59D7" w:rsidRDefault="00687502">
      <w:pPr>
        <w:pStyle w:val="normal0"/>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Offering continued support to new North East Kingdom CIS site around database</w:t>
      </w:r>
    </w:p>
    <w:p w:rsidR="008A59D7" w:rsidRDefault="00687502">
      <w:pPr>
        <w:pStyle w:val="normal0"/>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Updated COVID guidance given to staff week of 3/7. Masking will be optional as of 4/1/22 in the building but highly encouraged when working with c</w:t>
      </w:r>
      <w:r>
        <w:rPr>
          <w:rFonts w:ascii="Times New Roman" w:eastAsia="Times New Roman" w:hAnsi="Times New Roman" w:cs="Times New Roman"/>
          <w:color w:val="000000"/>
        </w:rPr>
        <w:t>hildren not eligible for COVID vaccinations.</w:t>
      </w:r>
    </w:p>
    <w:p w:rsidR="008A59D7" w:rsidRDefault="00687502">
      <w:pPr>
        <w:pStyle w:val="normal0"/>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In person Playgroups resumed in April</w:t>
      </w:r>
    </w:p>
    <w:p w:rsidR="008A59D7" w:rsidRDefault="00687502">
      <w:pPr>
        <w:pStyle w:val="normal0"/>
        <w:numPr>
          <w:ilvl w:val="1"/>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Baby Chat will now resume in May</w:t>
      </w:r>
    </w:p>
    <w:p w:rsidR="008A59D7" w:rsidRDefault="00687502">
      <w:pPr>
        <w:pStyle w:val="normal0"/>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Presented on LFC services at CCV – Intro to Human Services class</w:t>
      </w:r>
    </w:p>
    <w:p w:rsidR="008A59D7" w:rsidRDefault="00687502">
      <w:pPr>
        <w:pStyle w:val="normal0"/>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Working with Building Bright Futures Regional Council to award Early Childhood Appreciation grants to area child care providers</w:t>
      </w:r>
    </w:p>
    <w:p w:rsidR="008A59D7" w:rsidRDefault="00687502">
      <w:pPr>
        <w:pStyle w:val="normal0"/>
        <w:numPr>
          <w:ilvl w:val="0"/>
          <w:numId w:val="3"/>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Presented at the UVM Project ECHO Perinatal Mental Health training (specifically on CIS)</w:t>
      </w:r>
    </w:p>
    <w:p w:rsidR="008A59D7" w:rsidRDefault="00687502">
      <w:pPr>
        <w:pStyle w:val="normal0"/>
        <w:ind w:firstLine="360"/>
        <w:rPr>
          <w:rFonts w:ascii="Times New Roman" w:eastAsia="Times New Roman" w:hAnsi="Times New Roman" w:cs="Times New Roman"/>
          <w:b/>
          <w:u w:val="single"/>
        </w:rPr>
      </w:pPr>
      <w:r>
        <w:rPr>
          <w:rFonts w:ascii="Times New Roman" w:eastAsia="Times New Roman" w:hAnsi="Times New Roman" w:cs="Times New Roman"/>
          <w:b/>
          <w:u w:val="single"/>
        </w:rPr>
        <w:t>Programmatic Updates from ED:</w:t>
      </w:r>
    </w:p>
    <w:p w:rsidR="008A59D7" w:rsidRDefault="00687502">
      <w:pPr>
        <w:pStyle w:val="normal0"/>
        <w:ind w:firstLine="360"/>
        <w:rPr>
          <w:rFonts w:ascii="Times New Roman" w:eastAsia="Times New Roman" w:hAnsi="Times New Roman" w:cs="Times New Roman"/>
          <w:b/>
        </w:rPr>
      </w:pPr>
      <w:r>
        <w:rPr>
          <w:rFonts w:ascii="Times New Roman" w:eastAsia="Times New Roman" w:hAnsi="Times New Roman" w:cs="Times New Roman"/>
          <w:b/>
        </w:rPr>
        <w:t>Health Lamoille Valley (HLV)</w:t>
      </w:r>
    </w:p>
    <w:p w:rsidR="008A59D7" w:rsidRDefault="00687502">
      <w:pPr>
        <w:pStyle w:val="normal0"/>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HLV will host Author and Speaker, Jessica </w:t>
      </w:r>
      <w:proofErr w:type="spellStart"/>
      <w:r>
        <w:rPr>
          <w:rFonts w:ascii="Times New Roman" w:eastAsia="Times New Roman" w:hAnsi="Times New Roman" w:cs="Times New Roman"/>
          <w:color w:val="000000"/>
        </w:rPr>
        <w:t>Lahey</w:t>
      </w:r>
      <w:proofErr w:type="spellEnd"/>
      <w:r>
        <w:rPr>
          <w:rFonts w:ascii="Times New Roman" w:eastAsia="Times New Roman" w:hAnsi="Times New Roman" w:cs="Times New Roman"/>
          <w:color w:val="000000"/>
        </w:rPr>
        <w:t xml:space="preserve"> on April 27th at 6:30 at the Stowe High School Auditorium. This is being co-sponsored by Lamoille South Supervisory Union and LRC. </w:t>
      </w:r>
    </w:p>
    <w:p w:rsidR="008A59D7" w:rsidRDefault="00687502">
      <w:pPr>
        <w:pStyle w:val="normal0"/>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best way to receive updates on HLV is to sign up for the newsletter. Email Jessica (</w:t>
      </w:r>
      <w:hyperlink r:id="rId11">
        <w:r>
          <w:rPr>
            <w:rFonts w:ascii="Times New Roman" w:eastAsia="Times New Roman" w:hAnsi="Times New Roman" w:cs="Times New Roman"/>
            <w:color w:val="0000FF"/>
            <w:u w:val="single"/>
          </w:rPr>
          <w:t>jessica@healthylamoillevalley.org</w:t>
        </w:r>
      </w:hyperlink>
      <w:r>
        <w:rPr>
          <w:rFonts w:ascii="Times New Roman" w:eastAsia="Times New Roman" w:hAnsi="Times New Roman" w:cs="Times New Roman"/>
          <w:color w:val="000000"/>
        </w:rPr>
        <w:t>) to be put on update list.</w:t>
      </w:r>
    </w:p>
    <w:p w:rsidR="008A59D7" w:rsidRDefault="008A59D7">
      <w:pPr>
        <w:pStyle w:val="normal0"/>
        <w:rPr>
          <w:rFonts w:ascii="Times New Roman" w:eastAsia="Times New Roman" w:hAnsi="Times New Roman" w:cs="Times New Roman"/>
          <w:b/>
        </w:rPr>
      </w:pPr>
    </w:p>
    <w:p w:rsidR="008A59D7" w:rsidRDefault="00687502">
      <w:pPr>
        <w:pStyle w:val="normal0"/>
        <w:ind w:firstLine="360"/>
        <w:rPr>
          <w:rFonts w:ascii="Times New Roman" w:eastAsia="Times New Roman" w:hAnsi="Times New Roman" w:cs="Times New Roman"/>
          <w:b/>
        </w:rPr>
      </w:pPr>
      <w:proofErr w:type="gramStart"/>
      <w:r>
        <w:rPr>
          <w:rFonts w:ascii="Times New Roman" w:eastAsia="Times New Roman" w:hAnsi="Times New Roman" w:cs="Times New Roman"/>
          <w:b/>
        </w:rPr>
        <w:t>Youth &amp; Young Adult Services (YAYA)</w:t>
      </w:r>
      <w:r>
        <w:rPr>
          <w:rFonts w:ascii="Times New Roman" w:eastAsia="Times New Roman" w:hAnsi="Times New Roman" w:cs="Times New Roman"/>
        </w:rPr>
        <w:t>.</w:t>
      </w:r>
      <w:proofErr w:type="gramEnd"/>
      <w:r>
        <w:rPr>
          <w:rFonts w:ascii="Times New Roman" w:eastAsia="Times New Roman" w:hAnsi="Times New Roman" w:cs="Times New Roman"/>
        </w:rPr>
        <w:t> </w:t>
      </w:r>
    </w:p>
    <w:p w:rsidR="008A59D7" w:rsidRDefault="00687502">
      <w:pPr>
        <w:pStyle w:val="normal0"/>
        <w:numPr>
          <w:ilvl w:val="0"/>
          <w:numId w:val="1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In year </w:t>
      </w:r>
      <w:r>
        <w:rPr>
          <w:rFonts w:ascii="Times New Roman" w:eastAsia="Times New Roman" w:hAnsi="Times New Roman" w:cs="Times New Roman"/>
          <w:color w:val="000000"/>
        </w:rPr>
        <w:t xml:space="preserve">4 of PSSYF Grant - extra bonus year due to COVID - must reapply this summer </w:t>
      </w:r>
      <w:r>
        <w:rPr>
          <w:rFonts w:ascii="Times New Roman" w:eastAsia="Times New Roman" w:hAnsi="Times New Roman" w:cs="Times New Roman"/>
        </w:rPr>
        <w:t>for the next</w:t>
      </w:r>
      <w:r>
        <w:rPr>
          <w:rFonts w:ascii="Times New Roman" w:eastAsia="Times New Roman" w:hAnsi="Times New Roman" w:cs="Times New Roman"/>
          <w:color w:val="000000"/>
        </w:rPr>
        <w:t xml:space="preserve"> three year round.</w:t>
      </w:r>
    </w:p>
    <w:p w:rsidR="008A59D7" w:rsidRDefault="008A59D7">
      <w:pPr>
        <w:pStyle w:val="normal0"/>
        <w:rPr>
          <w:rFonts w:ascii="Times New Roman" w:eastAsia="Times New Roman" w:hAnsi="Times New Roman" w:cs="Times New Roman"/>
          <w:b/>
        </w:rPr>
      </w:pPr>
    </w:p>
    <w:p w:rsidR="008A59D7" w:rsidRDefault="00687502">
      <w:pPr>
        <w:pStyle w:val="normal0"/>
        <w:ind w:firstLine="360"/>
        <w:rPr>
          <w:rFonts w:ascii="Times New Roman" w:eastAsia="Times New Roman" w:hAnsi="Times New Roman" w:cs="Times New Roman"/>
          <w:b/>
        </w:rPr>
      </w:pPr>
      <w:r>
        <w:rPr>
          <w:rFonts w:ascii="Times New Roman" w:eastAsia="Times New Roman" w:hAnsi="Times New Roman" w:cs="Times New Roman"/>
          <w:b/>
        </w:rPr>
        <w:t>Early Childhood Programs</w:t>
      </w:r>
    </w:p>
    <w:p w:rsidR="008A59D7" w:rsidRDefault="00687502">
      <w:pPr>
        <w:pStyle w:val="normal0"/>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Working on Parents As Teachers Affiliate renewal. This could lead to a new contract with VDH (Vermont Department of Health</w:t>
      </w:r>
      <w:r>
        <w:rPr>
          <w:rFonts w:ascii="Times New Roman" w:eastAsia="Times New Roman" w:hAnsi="Times New Roman" w:cs="Times New Roman"/>
          <w:color w:val="000000"/>
        </w:rPr>
        <w:t>) with additional funding</w:t>
      </w:r>
    </w:p>
    <w:p w:rsidR="008A59D7" w:rsidRDefault="00687502">
      <w:pPr>
        <w:pStyle w:val="normal0"/>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May 6</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CIS Coordinators Meeting </w:t>
      </w:r>
    </w:p>
    <w:p w:rsidR="008A59D7" w:rsidRDefault="008A59D7">
      <w:pPr>
        <w:pStyle w:val="normal0"/>
        <w:pBdr>
          <w:top w:val="nil"/>
          <w:left w:val="nil"/>
          <w:bottom w:val="nil"/>
          <w:right w:val="nil"/>
          <w:between w:val="nil"/>
        </w:pBdr>
        <w:ind w:left="720"/>
        <w:rPr>
          <w:rFonts w:ascii="Times New Roman" w:eastAsia="Times New Roman" w:hAnsi="Times New Roman" w:cs="Times New Roman"/>
          <w:color w:val="000000"/>
        </w:rPr>
      </w:pPr>
    </w:p>
    <w:p w:rsidR="008A59D7" w:rsidRDefault="00687502">
      <w:pPr>
        <w:pStyle w:val="normal0"/>
        <w:widowControl w:v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members have no questions regarding the ED Report. </w:t>
      </w:r>
    </w:p>
    <w:p w:rsidR="008A59D7" w:rsidRDefault="008A59D7">
      <w:pPr>
        <w:pStyle w:val="normal0"/>
        <w:widowControl w:val="0"/>
        <w:pBdr>
          <w:top w:val="nil"/>
          <w:left w:val="nil"/>
          <w:bottom w:val="nil"/>
          <w:right w:val="nil"/>
          <w:between w:val="nil"/>
        </w:pBdr>
        <w:ind w:left="720"/>
        <w:rPr>
          <w:rFonts w:ascii="Times New Roman" w:eastAsia="Times New Roman" w:hAnsi="Times New Roman" w:cs="Times New Roman"/>
          <w:color w:val="000000"/>
        </w:rPr>
      </w:pPr>
    </w:p>
    <w:p w:rsidR="008A59D7" w:rsidRDefault="00687502">
      <w:pPr>
        <w:pStyle w:val="normal0"/>
        <w:widowControl w:val="0"/>
        <w:numPr>
          <w:ilvl w:val="0"/>
          <w:numId w:val="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New Business</w:t>
      </w:r>
      <w:r>
        <w:rPr>
          <w:rFonts w:ascii="Times New Roman" w:eastAsia="Times New Roman" w:hAnsi="Times New Roman" w:cs="Times New Roman"/>
          <w:color w:val="000000"/>
        </w:rPr>
        <w:t> </w:t>
      </w:r>
      <w:r>
        <w:rPr>
          <w:rFonts w:ascii="Times New Roman" w:eastAsia="Times New Roman" w:hAnsi="Times New Roman" w:cs="Times New Roman"/>
          <w:b/>
          <w:color w:val="000000"/>
        </w:rPr>
        <w:t xml:space="preserve"> </w:t>
      </w:r>
    </w:p>
    <w:p w:rsidR="008A59D7" w:rsidRDefault="00687502">
      <w:pPr>
        <w:pStyle w:val="normal0"/>
        <w:widowControl w:v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Pixie asks how the Board can support Carol, ED. Carol is 4 months into ED role, is making herself accessible to staff, and will begin outreach </w:t>
      </w:r>
      <w:r>
        <w:rPr>
          <w:rFonts w:ascii="Times New Roman" w:eastAsia="Times New Roman" w:hAnsi="Times New Roman" w:cs="Times New Roman"/>
        </w:rPr>
        <w:t>into the community</w:t>
      </w:r>
      <w:r>
        <w:rPr>
          <w:rFonts w:ascii="Times New Roman" w:eastAsia="Times New Roman" w:hAnsi="Times New Roman" w:cs="Times New Roman"/>
          <w:color w:val="000000"/>
        </w:rPr>
        <w:t>. Carol is happy to have the Early Child program knowledge and experience, and has growing know</w:t>
      </w:r>
      <w:r>
        <w:rPr>
          <w:rFonts w:ascii="Times New Roman" w:eastAsia="Times New Roman" w:hAnsi="Times New Roman" w:cs="Times New Roman"/>
          <w:color w:val="000000"/>
        </w:rPr>
        <w:t xml:space="preserve">ledge of the other LFC programs. Carol expresses the time needed to participate </w:t>
      </w:r>
      <w:r>
        <w:rPr>
          <w:rFonts w:ascii="Times New Roman" w:eastAsia="Times New Roman" w:hAnsi="Times New Roman" w:cs="Times New Roman"/>
        </w:rPr>
        <w:t>in the legislature</w:t>
      </w:r>
      <w:r>
        <w:rPr>
          <w:rFonts w:ascii="Times New Roman" w:eastAsia="Times New Roman" w:hAnsi="Times New Roman" w:cs="Times New Roman"/>
          <w:color w:val="000000"/>
        </w:rPr>
        <w:t xml:space="preserve"> this time of year for funding.  Leadership team shares their wish to be supportive. </w:t>
      </w:r>
    </w:p>
    <w:p w:rsidR="008A59D7" w:rsidRDefault="008A59D7">
      <w:pPr>
        <w:pStyle w:val="normal0"/>
        <w:widowControl w:val="0"/>
        <w:spacing w:after="240"/>
        <w:rPr>
          <w:rFonts w:ascii="Times New Roman" w:eastAsia="Times New Roman" w:hAnsi="Times New Roman" w:cs="Times New Roman"/>
          <w:b/>
          <w:color w:val="000000"/>
        </w:rPr>
      </w:pPr>
    </w:p>
    <w:p w:rsidR="008A59D7" w:rsidRDefault="00687502">
      <w:pPr>
        <w:pStyle w:val="normal0"/>
        <w:widowControl w:val="0"/>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Meeting Adjourned at 7 PM.</w:t>
      </w:r>
    </w:p>
    <w:p w:rsidR="008A59D7" w:rsidRDefault="00687502">
      <w:pPr>
        <w:pStyle w:val="normal0"/>
        <w:widowControl w:val="0"/>
        <w:spacing w:after="2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Next Meeting: Wednesday, May 25, 2022 (5:00-</w:t>
      </w:r>
      <w:r>
        <w:rPr>
          <w:rFonts w:ascii="Times New Roman" w:eastAsia="Times New Roman" w:hAnsi="Times New Roman" w:cs="Times New Roman"/>
          <w:b/>
          <w:color w:val="000000"/>
        </w:rPr>
        <w:t>7:00 P.M.)</w:t>
      </w:r>
    </w:p>
    <w:p w:rsidR="008A59D7" w:rsidRDefault="008A59D7">
      <w:pPr>
        <w:pStyle w:val="normal0"/>
        <w:rPr>
          <w:rFonts w:ascii="Times New Roman" w:eastAsia="Times New Roman" w:hAnsi="Times New Roman" w:cs="Times New Roman"/>
          <w:color w:val="000000"/>
          <w:u w:val="single"/>
        </w:rPr>
      </w:pPr>
    </w:p>
    <w:p w:rsidR="008A59D7" w:rsidRDefault="008A59D7">
      <w:pPr>
        <w:pStyle w:val="normal0"/>
        <w:pBdr>
          <w:top w:val="nil"/>
          <w:left w:val="nil"/>
          <w:bottom w:val="nil"/>
          <w:right w:val="nil"/>
          <w:between w:val="nil"/>
        </w:pBdr>
        <w:ind w:left="1440"/>
        <w:rPr>
          <w:rFonts w:ascii="Times New Roman" w:eastAsia="Times New Roman" w:hAnsi="Times New Roman" w:cs="Times New Roman"/>
          <w:color w:val="000000"/>
        </w:rPr>
      </w:pPr>
    </w:p>
    <w:p w:rsidR="008A59D7" w:rsidRDefault="008A59D7">
      <w:pPr>
        <w:pStyle w:val="normal0"/>
        <w:pBdr>
          <w:top w:val="nil"/>
          <w:left w:val="nil"/>
          <w:bottom w:val="nil"/>
          <w:right w:val="nil"/>
          <w:between w:val="nil"/>
        </w:pBdr>
        <w:ind w:left="720"/>
        <w:rPr>
          <w:rFonts w:ascii="Times New Roman" w:eastAsia="Times New Roman" w:hAnsi="Times New Roman" w:cs="Times New Roman"/>
          <w:color w:val="000000"/>
        </w:rPr>
      </w:pPr>
    </w:p>
    <w:p w:rsidR="008A59D7" w:rsidRDefault="008A59D7">
      <w:pPr>
        <w:pStyle w:val="normal0"/>
        <w:widowControl w:val="0"/>
        <w:spacing w:after="240"/>
        <w:rPr>
          <w:rFonts w:ascii="Times New Roman" w:eastAsia="Times New Roman" w:hAnsi="Times New Roman" w:cs="Times New Roman"/>
          <w:color w:val="000000"/>
        </w:rPr>
      </w:pPr>
    </w:p>
    <w:p w:rsidR="008A59D7" w:rsidRDefault="008A59D7">
      <w:pPr>
        <w:pStyle w:val="normal0"/>
        <w:rPr>
          <w:rFonts w:ascii="Times New Roman" w:eastAsia="Times New Roman" w:hAnsi="Times New Roman" w:cs="Times New Roman"/>
        </w:rPr>
      </w:pPr>
    </w:p>
    <w:sectPr w:rsidR="008A59D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02" w:rsidRDefault="00687502">
      <w:r>
        <w:separator/>
      </w:r>
    </w:p>
  </w:endnote>
  <w:endnote w:type="continuationSeparator" w:id="0">
    <w:p w:rsidR="00687502" w:rsidRDefault="0068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D7" w:rsidRDefault="008A59D7">
    <w:pPr>
      <w:pStyle w:val="normal0"/>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D7" w:rsidRDefault="008A59D7">
    <w:pPr>
      <w:pStyle w:val="normal0"/>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D7" w:rsidRDefault="008A59D7">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02" w:rsidRDefault="00687502">
      <w:r>
        <w:separator/>
      </w:r>
    </w:p>
  </w:footnote>
  <w:footnote w:type="continuationSeparator" w:id="0">
    <w:p w:rsidR="00687502" w:rsidRDefault="006875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D7" w:rsidRDefault="008A59D7">
    <w:pPr>
      <w:pStyle w:val="norm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D7" w:rsidRDefault="008A59D7">
    <w:pPr>
      <w:pStyle w:val="norm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D7" w:rsidRDefault="008A59D7">
    <w:pPr>
      <w:pStyle w:val="norm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5222"/>
    <w:multiLevelType w:val="multilevel"/>
    <w:tmpl w:val="2D7661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18A246CC"/>
    <w:multiLevelType w:val="multilevel"/>
    <w:tmpl w:val="9DEC1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270144"/>
    <w:multiLevelType w:val="multilevel"/>
    <w:tmpl w:val="995845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F582514"/>
    <w:multiLevelType w:val="multilevel"/>
    <w:tmpl w:val="6726B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8205FF4"/>
    <w:multiLevelType w:val="multilevel"/>
    <w:tmpl w:val="AC8016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3D96666B"/>
    <w:multiLevelType w:val="multilevel"/>
    <w:tmpl w:val="D608AA1A"/>
    <w:lvl w:ilvl="0">
      <w:start w:val="7"/>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211CD4"/>
    <w:multiLevelType w:val="multilevel"/>
    <w:tmpl w:val="626C482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430FEE"/>
    <w:multiLevelType w:val="multilevel"/>
    <w:tmpl w:val="B9382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1BE7E4A"/>
    <w:multiLevelType w:val="multilevel"/>
    <w:tmpl w:val="5D3E7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5CA1912"/>
    <w:multiLevelType w:val="multilevel"/>
    <w:tmpl w:val="DD048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D74115F"/>
    <w:multiLevelType w:val="multilevel"/>
    <w:tmpl w:val="3A506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7"/>
  </w:num>
  <w:num w:numId="4">
    <w:abstractNumId w:val="9"/>
  </w:num>
  <w:num w:numId="5">
    <w:abstractNumId w:val="0"/>
  </w:num>
  <w:num w:numId="6">
    <w:abstractNumId w:val="1"/>
  </w:num>
  <w:num w:numId="7">
    <w:abstractNumId w:val="4"/>
  </w:num>
  <w:num w:numId="8">
    <w:abstractNumId w:val="6"/>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59D7"/>
    <w:rsid w:val="000A7BBC"/>
    <w:rsid w:val="00687502"/>
    <w:rsid w:val="008A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essica@healthylamoillevalley.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moillefamilyenter.org" TargetMode="External"/><Relationship Id="rId9" Type="http://schemas.openxmlformats.org/officeDocument/2006/relationships/hyperlink" Target="about:blank" TargetMode="External"/><Relationship Id="rId10" Type="http://schemas.openxmlformats.org/officeDocument/2006/relationships/hyperlink" Target="https://www.youtube.com/watch?v=VrZhraucL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8606</Characters>
  <Application>Microsoft Macintosh Word</Application>
  <DocSecurity>0</DocSecurity>
  <Lines>71</Lines>
  <Paragraphs>20</Paragraphs>
  <ScaleCrop>false</ScaleCrop>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2022-06-20T21:29:00Z</dcterms:created>
</cp:coreProperties>
</file>